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46C" w:rsidRDefault="00C35A5F" w:rsidP="00326135">
      <w:pPr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 w:rsidRPr="00C35A5F">
        <w:rPr>
          <w:rFonts w:ascii="標楷體" w:eastAsia="標楷體" w:hAnsi="標楷體" w:hint="eastAsia"/>
          <w:sz w:val="28"/>
          <w:szCs w:val="28"/>
        </w:rPr>
        <w:t>豬流行性下痢疫苗研發概況</w:t>
      </w:r>
    </w:p>
    <w:p w:rsidR="00326135" w:rsidRDefault="00326135" w:rsidP="00326135">
      <w:pPr>
        <w:adjustRightInd w:val="0"/>
        <w:snapToGrid w:val="0"/>
        <w:spacing w:line="120" w:lineRule="atLeas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豬瘟研究組</w:t>
      </w:r>
    </w:p>
    <w:p w:rsidR="00326135" w:rsidRDefault="00326135" w:rsidP="00326135">
      <w:pPr>
        <w:adjustRightInd w:val="0"/>
        <w:snapToGrid w:val="0"/>
        <w:spacing w:line="120" w:lineRule="atLeas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陳瑞祥</w:t>
      </w:r>
    </w:p>
    <w:p w:rsidR="00326135" w:rsidRPr="00C35A5F" w:rsidRDefault="00326135" w:rsidP="00326135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摘要</w:t>
      </w:r>
    </w:p>
    <w:p w:rsidR="00C35A5F" w:rsidRPr="0060644B" w:rsidRDefault="00C35A5F" w:rsidP="00C35A5F">
      <w:pPr>
        <w:autoSpaceDE w:val="0"/>
        <w:autoSpaceDN w:val="0"/>
        <w:adjustRightInd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60644B">
        <w:rPr>
          <w:rFonts w:ascii="標楷體" w:eastAsia="標楷體" w:hAnsi="標楷體" w:cs="細明體" w:hint="eastAsia"/>
          <w:color w:val="000000" w:themeColor="text1"/>
          <w:kern w:val="0"/>
          <w:szCs w:val="24"/>
        </w:rPr>
        <w:t>豬隻感染流行性下痢（</w:t>
      </w:r>
      <w:r w:rsidRPr="0060644B">
        <w:rPr>
          <w:rFonts w:ascii="標楷體" w:eastAsia="標楷體" w:hAnsi="標楷體" w:cs="細明體"/>
          <w:color w:val="000000" w:themeColor="text1"/>
          <w:kern w:val="0"/>
          <w:szCs w:val="24"/>
        </w:rPr>
        <w:t>Porcine Epidemic Diarrhea</w:t>
      </w:r>
      <w:r w:rsidRPr="0060644B">
        <w:rPr>
          <w:rFonts w:ascii="標楷體" w:eastAsia="標楷體" w:hAnsi="標楷體" w:cs="細明體" w:hint="eastAsia"/>
          <w:color w:val="000000" w:themeColor="text1"/>
          <w:kern w:val="0"/>
          <w:szCs w:val="24"/>
        </w:rPr>
        <w:t>，</w:t>
      </w:r>
      <w:r w:rsidRPr="0060644B">
        <w:rPr>
          <w:rFonts w:ascii="標楷體" w:eastAsia="標楷體" w:hAnsi="標楷體" w:cs="細明體"/>
          <w:color w:val="000000" w:themeColor="text1"/>
          <w:kern w:val="0"/>
          <w:szCs w:val="24"/>
        </w:rPr>
        <w:t>PED</w:t>
      </w:r>
      <w:r w:rsidRPr="0060644B">
        <w:rPr>
          <w:rFonts w:ascii="標楷體" w:eastAsia="標楷體" w:hAnsi="標楷體" w:cs="細明體" w:hint="eastAsia"/>
          <w:color w:val="000000" w:themeColor="text1"/>
          <w:kern w:val="0"/>
          <w:szCs w:val="24"/>
        </w:rPr>
        <w:t>）於</w:t>
      </w:r>
      <w:r w:rsidRPr="0060644B">
        <w:rPr>
          <w:rFonts w:ascii="標楷體" w:eastAsia="標楷體" w:hAnsi="標楷體" w:cs="細明體"/>
          <w:color w:val="000000" w:themeColor="text1"/>
          <w:kern w:val="0"/>
          <w:szCs w:val="24"/>
        </w:rPr>
        <w:t>1971</w:t>
      </w:r>
      <w:r w:rsidRPr="0060644B">
        <w:rPr>
          <w:rFonts w:ascii="標楷體" w:eastAsia="標楷體" w:hAnsi="標楷體" w:cs="細明體" w:hint="eastAsia"/>
          <w:color w:val="000000" w:themeColor="text1"/>
          <w:kern w:val="0"/>
          <w:szCs w:val="24"/>
        </w:rPr>
        <w:t>年首次在英國被發現，</w:t>
      </w:r>
      <w:proofErr w:type="gramStart"/>
      <w:r w:rsidRPr="0060644B">
        <w:rPr>
          <w:rFonts w:ascii="標楷體" w:eastAsia="標楷體" w:hAnsi="標楷體" w:cs="細明體"/>
          <w:color w:val="000000" w:themeColor="text1"/>
          <w:kern w:val="0"/>
          <w:szCs w:val="24"/>
        </w:rPr>
        <w:t>1980</w:t>
      </w:r>
      <w:proofErr w:type="gramEnd"/>
      <w:r w:rsidRPr="0060644B">
        <w:rPr>
          <w:rFonts w:ascii="標楷體" w:eastAsia="標楷體" w:hAnsi="標楷體" w:cs="細明體" w:hint="eastAsia"/>
          <w:color w:val="000000" w:themeColor="text1"/>
          <w:kern w:val="0"/>
          <w:szCs w:val="24"/>
        </w:rPr>
        <w:t>年代至</w:t>
      </w:r>
      <w:proofErr w:type="gramStart"/>
      <w:r w:rsidRPr="0060644B">
        <w:rPr>
          <w:rFonts w:ascii="標楷體" w:eastAsia="標楷體" w:hAnsi="標楷體" w:cs="細明體"/>
          <w:color w:val="000000" w:themeColor="text1"/>
          <w:kern w:val="0"/>
          <w:szCs w:val="24"/>
        </w:rPr>
        <w:t>1990</w:t>
      </w:r>
      <w:proofErr w:type="gramEnd"/>
      <w:r w:rsidR="00E72B65" w:rsidRPr="0060644B">
        <w:rPr>
          <w:rFonts w:ascii="標楷體" w:eastAsia="標楷體" w:hAnsi="標楷體" w:cs="細明體" w:hint="eastAsia"/>
          <w:color w:val="000000" w:themeColor="text1"/>
          <w:kern w:val="0"/>
          <w:szCs w:val="24"/>
        </w:rPr>
        <w:t>年代普遍流行於歐洲，2010年間再次於</w:t>
      </w:r>
      <w:r w:rsidRPr="0060644B">
        <w:rPr>
          <w:rFonts w:ascii="標楷體" w:eastAsia="標楷體" w:hAnsi="標楷體" w:cs="細明體" w:hint="eastAsia"/>
          <w:color w:val="000000" w:themeColor="text1"/>
          <w:kern w:val="0"/>
          <w:szCs w:val="24"/>
        </w:rPr>
        <w:t>亞洲</w:t>
      </w:r>
      <w:r w:rsidR="00E72B65" w:rsidRPr="0060644B">
        <w:rPr>
          <w:rFonts w:ascii="標楷體" w:eastAsia="標楷體" w:hAnsi="標楷體" w:cs="細明體" w:hint="eastAsia"/>
          <w:color w:val="000000" w:themeColor="text1"/>
          <w:kern w:val="0"/>
          <w:szCs w:val="24"/>
        </w:rPr>
        <w:t>國家如泰國、中國大陸及菲律賓，隨後北美洲大爆發、我國</w:t>
      </w:r>
      <w:r w:rsidRPr="0060644B">
        <w:rPr>
          <w:rFonts w:ascii="標楷體" w:eastAsia="標楷體" w:hAnsi="標楷體" w:cs="細明體" w:hint="eastAsia"/>
          <w:color w:val="000000" w:themeColor="text1"/>
          <w:kern w:val="0"/>
          <w:szCs w:val="24"/>
        </w:rPr>
        <w:t>於</w:t>
      </w:r>
      <w:r w:rsidR="00E72B65" w:rsidRPr="0060644B">
        <w:rPr>
          <w:rFonts w:ascii="標楷體" w:eastAsia="標楷體" w:hAnsi="標楷體" w:cs="細明體" w:hint="eastAsia"/>
          <w:color w:val="000000" w:themeColor="text1"/>
          <w:kern w:val="0"/>
          <w:szCs w:val="24"/>
        </w:rPr>
        <w:t>2013</w:t>
      </w:r>
      <w:r w:rsidRPr="0060644B">
        <w:rPr>
          <w:rFonts w:ascii="標楷體" w:eastAsia="標楷體" w:hAnsi="標楷體" w:cs="細明體" w:hint="eastAsia"/>
          <w:color w:val="000000" w:themeColor="text1"/>
          <w:kern w:val="0"/>
          <w:szCs w:val="24"/>
        </w:rPr>
        <w:t>年</w:t>
      </w:r>
      <w:r w:rsidRPr="0060644B">
        <w:rPr>
          <w:rFonts w:ascii="標楷體" w:eastAsia="標楷體" w:hAnsi="標楷體" w:cs="細明體"/>
          <w:color w:val="000000" w:themeColor="text1"/>
          <w:kern w:val="0"/>
          <w:szCs w:val="24"/>
        </w:rPr>
        <w:t>10</w:t>
      </w:r>
      <w:r w:rsidRPr="0060644B">
        <w:rPr>
          <w:rFonts w:ascii="標楷體" w:eastAsia="標楷體" w:hAnsi="標楷體" w:cs="細明體" w:hint="eastAsia"/>
          <w:color w:val="000000" w:themeColor="text1"/>
          <w:kern w:val="0"/>
          <w:szCs w:val="24"/>
        </w:rPr>
        <w:t>月起</w:t>
      </w:r>
      <w:r w:rsidR="00E72B65" w:rsidRPr="0060644B">
        <w:rPr>
          <w:rFonts w:ascii="標楷體" w:eastAsia="標楷體" w:hAnsi="標楷體" w:cs="細明體" w:hint="eastAsia"/>
          <w:color w:val="000000" w:themeColor="text1"/>
          <w:kern w:val="0"/>
          <w:szCs w:val="24"/>
        </w:rPr>
        <w:t>也</w:t>
      </w:r>
      <w:r w:rsidRPr="0060644B">
        <w:rPr>
          <w:rFonts w:ascii="標楷體" w:eastAsia="標楷體" w:hAnsi="標楷體" w:cs="細明體" w:hint="eastAsia"/>
          <w:color w:val="000000" w:themeColor="text1"/>
          <w:kern w:val="0"/>
          <w:szCs w:val="24"/>
        </w:rPr>
        <w:t>爆發嚴重</w:t>
      </w:r>
      <w:proofErr w:type="gramStart"/>
      <w:r w:rsidRPr="0060644B">
        <w:rPr>
          <w:rFonts w:ascii="標楷體" w:eastAsia="標楷體" w:hAnsi="標楷體" w:cs="細明體" w:hint="eastAsia"/>
          <w:color w:val="000000" w:themeColor="text1"/>
          <w:kern w:val="0"/>
          <w:szCs w:val="24"/>
        </w:rPr>
        <w:t>疫</w:t>
      </w:r>
      <w:proofErr w:type="gramEnd"/>
      <w:r w:rsidRPr="0060644B">
        <w:rPr>
          <w:rFonts w:ascii="標楷體" w:eastAsia="標楷體" w:hAnsi="標楷體" w:cs="細明體" w:hint="eastAsia"/>
          <w:color w:val="000000" w:themeColor="text1"/>
          <w:kern w:val="0"/>
          <w:szCs w:val="24"/>
        </w:rPr>
        <w:t>情，造成仔豬死亡，重創台灣養豬產業，造成</w:t>
      </w:r>
      <w:r w:rsidR="00E72B65" w:rsidRPr="0060644B">
        <w:rPr>
          <w:rFonts w:ascii="標楷體" w:eastAsia="標楷體" w:hAnsi="標楷體" w:cs="細明體" w:hint="eastAsia"/>
          <w:color w:val="000000" w:themeColor="text1"/>
          <w:kern w:val="0"/>
          <w:szCs w:val="24"/>
        </w:rPr>
        <w:t>重</w:t>
      </w:r>
      <w:r w:rsidRPr="0060644B">
        <w:rPr>
          <w:rFonts w:ascii="標楷體" w:eastAsia="標楷體" w:hAnsi="標楷體" w:cs="細明體" w:hint="eastAsia"/>
          <w:color w:val="000000" w:themeColor="text1"/>
          <w:kern w:val="0"/>
          <w:szCs w:val="24"/>
        </w:rPr>
        <w:t>大經濟損失，也導致國內豬價嚴重失衡。美國於</w:t>
      </w:r>
      <w:r w:rsidRPr="0060644B">
        <w:rPr>
          <w:rFonts w:ascii="標楷體" w:eastAsia="標楷體" w:hAnsi="標楷體" w:cs="細明體"/>
          <w:color w:val="000000" w:themeColor="text1"/>
          <w:kern w:val="0"/>
          <w:szCs w:val="24"/>
        </w:rPr>
        <w:t>2013</w:t>
      </w:r>
      <w:r w:rsidRPr="0060644B">
        <w:rPr>
          <w:rFonts w:ascii="標楷體" w:eastAsia="標楷體" w:hAnsi="標楷體" w:cs="細明體" w:hint="eastAsia"/>
          <w:color w:val="000000" w:themeColor="text1"/>
          <w:kern w:val="0"/>
          <w:szCs w:val="24"/>
        </w:rPr>
        <w:t>年</w:t>
      </w:r>
      <w:r w:rsidRPr="0060644B">
        <w:rPr>
          <w:rFonts w:ascii="標楷體" w:eastAsia="標楷體" w:hAnsi="標楷體" w:cs="細明體"/>
          <w:color w:val="000000" w:themeColor="text1"/>
          <w:kern w:val="0"/>
          <w:szCs w:val="24"/>
        </w:rPr>
        <w:t>4</w:t>
      </w:r>
      <w:r w:rsidRPr="0060644B">
        <w:rPr>
          <w:rFonts w:ascii="標楷體" w:eastAsia="標楷體" w:hAnsi="標楷體" w:cs="細明體" w:hint="eastAsia"/>
          <w:color w:val="000000" w:themeColor="text1"/>
          <w:kern w:val="0"/>
          <w:szCs w:val="24"/>
        </w:rPr>
        <w:t>月</w:t>
      </w:r>
      <w:r w:rsidR="00E72B65" w:rsidRPr="0060644B">
        <w:rPr>
          <w:rFonts w:ascii="標楷體" w:eastAsia="標楷體" w:hAnsi="標楷體" w:cs="細明體" w:hint="eastAsia"/>
          <w:color w:val="000000" w:themeColor="text1"/>
          <w:kern w:val="0"/>
          <w:szCs w:val="24"/>
        </w:rPr>
        <w:t>爆發</w:t>
      </w:r>
      <w:r w:rsidRPr="0060644B">
        <w:rPr>
          <w:rFonts w:ascii="標楷體" w:eastAsia="標楷體" w:hAnsi="標楷體" w:cs="細明體"/>
          <w:color w:val="000000" w:themeColor="text1"/>
          <w:kern w:val="0"/>
          <w:szCs w:val="24"/>
        </w:rPr>
        <w:t>PED</w:t>
      </w:r>
      <w:r w:rsidRPr="0060644B">
        <w:rPr>
          <w:rFonts w:ascii="標楷體" w:eastAsia="標楷體" w:hAnsi="標楷體" w:cs="細明體" w:hint="eastAsia"/>
          <w:color w:val="000000" w:themeColor="text1"/>
          <w:kern w:val="0"/>
          <w:szCs w:val="24"/>
        </w:rPr>
        <w:t>的</w:t>
      </w:r>
      <w:proofErr w:type="gramStart"/>
      <w:r w:rsidRPr="0060644B">
        <w:rPr>
          <w:rFonts w:ascii="標楷體" w:eastAsia="標楷體" w:hAnsi="標楷體" w:cs="細明體" w:hint="eastAsia"/>
          <w:color w:val="000000" w:themeColor="text1"/>
          <w:kern w:val="0"/>
          <w:szCs w:val="24"/>
        </w:rPr>
        <w:t>疫情</w:t>
      </w:r>
      <w:r w:rsidR="00E72B65" w:rsidRPr="0060644B">
        <w:rPr>
          <w:rFonts w:ascii="標楷體" w:eastAsia="標楷體" w:hAnsi="標楷體" w:cs="細明體" w:hint="eastAsia"/>
          <w:color w:val="000000" w:themeColor="text1"/>
          <w:kern w:val="0"/>
          <w:szCs w:val="24"/>
        </w:rPr>
        <w:t>後</w:t>
      </w:r>
      <w:proofErr w:type="gramEnd"/>
      <w:r w:rsidR="00E72B65" w:rsidRPr="0060644B">
        <w:rPr>
          <w:rFonts w:ascii="標楷體" w:eastAsia="標楷體" w:hAnsi="標楷體" w:cs="細明體" w:hint="eastAsia"/>
          <w:color w:val="000000" w:themeColor="text1"/>
          <w:kern w:val="0"/>
          <w:szCs w:val="24"/>
        </w:rPr>
        <w:t>迅速蔓延</w:t>
      </w:r>
      <w:r w:rsidRPr="0060644B">
        <w:rPr>
          <w:rFonts w:ascii="標楷體" w:eastAsia="標楷體" w:hAnsi="標楷體" w:cs="細明體" w:hint="eastAsia"/>
          <w:color w:val="000000" w:themeColor="text1"/>
          <w:kern w:val="0"/>
          <w:szCs w:val="24"/>
        </w:rPr>
        <w:t>，超過</w:t>
      </w:r>
      <w:r w:rsidR="00E72B65" w:rsidRPr="0060644B">
        <w:rPr>
          <w:rFonts w:ascii="標楷體" w:eastAsia="標楷體" w:hAnsi="標楷體" w:cs="細明體" w:hint="eastAsia"/>
          <w:color w:val="000000" w:themeColor="text1"/>
          <w:kern w:val="0"/>
          <w:szCs w:val="24"/>
        </w:rPr>
        <w:t>8</w:t>
      </w:r>
      <w:proofErr w:type="gramStart"/>
      <w:r w:rsidRPr="0060644B">
        <w:rPr>
          <w:rFonts w:ascii="標楷體" w:eastAsia="標楷體" w:hAnsi="標楷體" w:cs="細明體" w:hint="eastAsia"/>
          <w:color w:val="000000" w:themeColor="text1"/>
          <w:kern w:val="0"/>
          <w:szCs w:val="24"/>
        </w:rPr>
        <w:t>百萬</w:t>
      </w:r>
      <w:proofErr w:type="gramEnd"/>
      <w:r w:rsidRPr="0060644B">
        <w:rPr>
          <w:rFonts w:ascii="標楷體" w:eastAsia="標楷體" w:hAnsi="標楷體" w:cs="細明體" w:hint="eastAsia"/>
          <w:color w:val="000000" w:themeColor="text1"/>
          <w:kern w:val="0"/>
          <w:szCs w:val="24"/>
        </w:rPr>
        <w:t>隻仔豬死亡</w:t>
      </w:r>
      <w:r w:rsidR="0083089E" w:rsidRPr="0060644B">
        <w:rPr>
          <w:rFonts w:ascii="標楷體" w:eastAsia="標楷體" w:hAnsi="標楷體" w:cs="細明體" w:hint="eastAsia"/>
          <w:color w:val="000000" w:themeColor="text1"/>
          <w:kern w:val="0"/>
          <w:szCs w:val="24"/>
        </w:rPr>
        <w:t>，導致世界豬肉供應失調，價格高漲</w:t>
      </w:r>
      <w:r w:rsidRPr="0060644B">
        <w:rPr>
          <w:rFonts w:ascii="標楷體" w:eastAsia="標楷體" w:hAnsi="標楷體" w:cs="細明體" w:hint="eastAsia"/>
          <w:color w:val="000000" w:themeColor="text1"/>
          <w:kern w:val="0"/>
          <w:szCs w:val="24"/>
        </w:rPr>
        <w:t>。</w:t>
      </w:r>
      <w:r w:rsidR="0083089E" w:rsidRPr="0060644B">
        <w:rPr>
          <w:rFonts w:ascii="標楷體" w:eastAsia="標楷體" w:hAnsi="標楷體" w:cs="細明體" w:hint="eastAsia"/>
          <w:color w:val="000000" w:themeColor="text1"/>
          <w:kern w:val="0"/>
          <w:szCs w:val="24"/>
        </w:rPr>
        <w:t>我國</w:t>
      </w:r>
      <w:r w:rsidRPr="0060644B">
        <w:rPr>
          <w:rFonts w:ascii="標楷體" w:eastAsia="標楷體" w:hAnsi="標楷體" w:cs="細明體" w:hint="eastAsia"/>
          <w:color w:val="000000" w:themeColor="text1"/>
          <w:kern w:val="0"/>
          <w:szCs w:val="24"/>
        </w:rPr>
        <w:t>爆發的</w:t>
      </w:r>
      <w:r w:rsidR="0083089E" w:rsidRPr="0060644B">
        <w:rPr>
          <w:rFonts w:ascii="標楷體" w:eastAsia="標楷體" w:hAnsi="標楷體" w:cs="細明體"/>
          <w:color w:val="000000" w:themeColor="text1"/>
          <w:kern w:val="0"/>
          <w:szCs w:val="24"/>
        </w:rPr>
        <w:t>PED</w:t>
      </w:r>
      <w:r w:rsidRPr="0060644B">
        <w:rPr>
          <w:rFonts w:ascii="標楷體" w:eastAsia="標楷體" w:hAnsi="標楷體" w:cs="細明體" w:hint="eastAsia"/>
          <w:color w:val="000000" w:themeColor="text1"/>
          <w:kern w:val="0"/>
          <w:szCs w:val="24"/>
        </w:rPr>
        <w:t>病毒</w:t>
      </w:r>
      <w:r w:rsidR="0083089E" w:rsidRPr="0060644B">
        <w:rPr>
          <w:rFonts w:ascii="標楷體" w:eastAsia="標楷體" w:hAnsi="標楷體" w:cs="細明體" w:hint="eastAsia"/>
          <w:color w:val="000000" w:themeColor="text1"/>
          <w:kern w:val="0"/>
          <w:szCs w:val="24"/>
        </w:rPr>
        <w:t>，經比對與</w:t>
      </w:r>
      <w:r w:rsidRPr="0060644B">
        <w:rPr>
          <w:rFonts w:ascii="標楷體" w:eastAsia="標楷體" w:hAnsi="標楷體" w:cs="細明體" w:hint="eastAsia"/>
          <w:color w:val="000000" w:themeColor="text1"/>
          <w:kern w:val="0"/>
          <w:szCs w:val="24"/>
        </w:rPr>
        <w:t>美國發生之</w:t>
      </w:r>
      <w:proofErr w:type="gramStart"/>
      <w:r w:rsidRPr="0060644B">
        <w:rPr>
          <w:rFonts w:ascii="標楷體" w:eastAsia="標楷體" w:hAnsi="標楷體" w:cs="細明體" w:hint="eastAsia"/>
          <w:color w:val="000000" w:themeColor="text1"/>
          <w:kern w:val="0"/>
          <w:szCs w:val="24"/>
        </w:rPr>
        <w:t>病毒</w:t>
      </w:r>
      <w:r w:rsidR="0083089E" w:rsidRPr="0060644B">
        <w:rPr>
          <w:rFonts w:ascii="標楷體" w:eastAsia="標楷體" w:hAnsi="標楷體" w:cs="細明體" w:hint="eastAsia"/>
          <w:color w:val="000000" w:themeColor="text1"/>
          <w:kern w:val="0"/>
          <w:szCs w:val="24"/>
        </w:rPr>
        <w:t>株</w:t>
      </w:r>
      <w:r w:rsidRPr="0060644B">
        <w:rPr>
          <w:rFonts w:ascii="標楷體" w:eastAsia="標楷體" w:hAnsi="標楷體" w:cs="細明體" w:hint="eastAsia"/>
          <w:color w:val="000000" w:themeColor="text1"/>
          <w:kern w:val="0"/>
          <w:szCs w:val="24"/>
        </w:rPr>
        <w:t>同為</w:t>
      </w:r>
      <w:proofErr w:type="gramEnd"/>
      <w:r w:rsidR="0083089E" w:rsidRPr="0060644B">
        <w:rPr>
          <w:rFonts w:ascii="標楷體" w:eastAsia="標楷體" w:hAnsi="標楷體" w:cs="細明體" w:hint="eastAsia"/>
          <w:color w:val="000000" w:themeColor="text1"/>
          <w:kern w:val="0"/>
          <w:szCs w:val="24"/>
        </w:rPr>
        <w:t>新型</w:t>
      </w:r>
      <w:r w:rsidRPr="0060644B">
        <w:rPr>
          <w:rFonts w:ascii="標楷體" w:eastAsia="標楷體" w:hAnsi="標楷體" w:cs="細明體" w:hint="eastAsia"/>
          <w:color w:val="000000" w:themeColor="text1"/>
          <w:kern w:val="0"/>
          <w:szCs w:val="24"/>
        </w:rPr>
        <w:t>變異株，</w:t>
      </w:r>
      <w:r w:rsidR="0083089E" w:rsidRPr="0060644B">
        <w:rPr>
          <w:rFonts w:ascii="標楷體" w:eastAsia="標楷體" w:hAnsi="標楷體" w:cs="細明體" w:hint="eastAsia"/>
          <w:color w:val="000000" w:themeColor="text1"/>
          <w:kern w:val="0"/>
          <w:szCs w:val="24"/>
        </w:rPr>
        <w:t>該</w:t>
      </w:r>
      <w:r w:rsidRPr="0060644B">
        <w:rPr>
          <w:rFonts w:ascii="標楷體" w:eastAsia="標楷體" w:hAnsi="標楷體" w:cs="細明體" w:hint="eastAsia"/>
          <w:color w:val="000000" w:themeColor="text1"/>
          <w:kern w:val="0"/>
          <w:szCs w:val="24"/>
        </w:rPr>
        <w:t>病毒株</w:t>
      </w:r>
      <w:r w:rsidR="00951E0A" w:rsidRPr="0060644B">
        <w:rPr>
          <w:rFonts w:ascii="標楷體" w:eastAsia="標楷體" w:hAnsi="標楷體" w:cs="細明體" w:hint="eastAsia"/>
          <w:color w:val="000000" w:themeColor="text1"/>
          <w:kern w:val="0"/>
          <w:szCs w:val="24"/>
        </w:rPr>
        <w:t>(</w:t>
      </w:r>
      <w:r w:rsidR="00951E0A" w:rsidRPr="0060644B">
        <w:rPr>
          <w:rFonts w:ascii="標楷體" w:eastAsia="標楷體" w:hAnsi="標楷體" w:hint="eastAsia"/>
          <w:color w:val="000000" w:themeColor="text1"/>
        </w:rPr>
        <w:t>PEDV / Taiwan / 2014</w:t>
      </w:r>
      <w:r w:rsidR="00951E0A" w:rsidRPr="0060644B">
        <w:rPr>
          <w:rFonts w:ascii="標楷體" w:eastAsia="標楷體" w:hAnsi="標楷體" w:cs="細明體" w:hint="eastAsia"/>
          <w:color w:val="000000" w:themeColor="text1"/>
          <w:kern w:val="0"/>
          <w:szCs w:val="24"/>
        </w:rPr>
        <w:t>)</w:t>
      </w:r>
      <w:proofErr w:type="gramStart"/>
      <w:r w:rsidRPr="0060644B">
        <w:rPr>
          <w:rFonts w:ascii="標楷體" w:eastAsia="標楷體" w:hAnsi="標楷體" w:cs="細明體" w:hint="eastAsia"/>
          <w:color w:val="000000" w:themeColor="text1"/>
          <w:kern w:val="0"/>
          <w:szCs w:val="24"/>
        </w:rPr>
        <w:t>毒力</w:t>
      </w:r>
      <w:r w:rsidR="006C5642" w:rsidRPr="0060644B">
        <w:rPr>
          <w:rFonts w:ascii="標楷體" w:eastAsia="標楷體" w:hAnsi="標楷體" w:cs="細明體" w:hint="eastAsia"/>
          <w:color w:val="000000" w:themeColor="text1"/>
          <w:kern w:val="0"/>
          <w:szCs w:val="24"/>
        </w:rPr>
        <w:t>較</w:t>
      </w:r>
      <w:proofErr w:type="gramEnd"/>
      <w:r w:rsidR="0083089E" w:rsidRPr="0060644B">
        <w:rPr>
          <w:rFonts w:ascii="標楷體" w:eastAsia="標楷體" w:hAnsi="標楷體" w:cs="細明體" w:hint="eastAsia"/>
          <w:color w:val="000000" w:themeColor="text1"/>
          <w:kern w:val="0"/>
          <w:szCs w:val="24"/>
        </w:rPr>
        <w:t>舊型(CV777)</w:t>
      </w:r>
      <w:proofErr w:type="gramStart"/>
      <w:r w:rsidRPr="0060644B">
        <w:rPr>
          <w:rFonts w:ascii="標楷體" w:eastAsia="標楷體" w:hAnsi="標楷體" w:cs="細明體" w:hint="eastAsia"/>
          <w:color w:val="000000" w:themeColor="text1"/>
          <w:kern w:val="0"/>
          <w:szCs w:val="24"/>
        </w:rPr>
        <w:t>病毒株強</w:t>
      </w:r>
      <w:r w:rsidR="00E83E49" w:rsidRPr="0060644B">
        <w:rPr>
          <w:rFonts w:ascii="標楷體" w:eastAsia="標楷體" w:hAnsi="標楷體" w:cs="細明體" w:hint="eastAsia"/>
          <w:color w:val="000000" w:themeColor="text1"/>
          <w:kern w:val="0"/>
          <w:szCs w:val="24"/>
        </w:rPr>
        <w:t>且</w:t>
      </w:r>
      <w:proofErr w:type="gramEnd"/>
      <w:r w:rsidR="00E83E49" w:rsidRPr="0060644B">
        <w:rPr>
          <w:rFonts w:ascii="標楷體" w:eastAsia="標楷體" w:hAnsi="標楷體" w:cs="細明體" w:hint="eastAsia"/>
          <w:color w:val="000000" w:themeColor="text1"/>
          <w:kern w:val="0"/>
          <w:szCs w:val="24"/>
        </w:rPr>
        <w:t>排毒天數較長</w:t>
      </w:r>
      <w:r w:rsidRPr="0060644B">
        <w:rPr>
          <w:rFonts w:ascii="標楷體" w:eastAsia="標楷體" w:hAnsi="標楷體" w:cs="細明體" w:hint="eastAsia"/>
          <w:color w:val="000000" w:themeColor="text1"/>
          <w:kern w:val="0"/>
          <w:szCs w:val="24"/>
        </w:rPr>
        <w:t>，造成</w:t>
      </w:r>
      <w:r w:rsidR="00E83E49" w:rsidRPr="0060644B">
        <w:rPr>
          <w:rFonts w:ascii="標楷體" w:eastAsia="標楷體" w:hAnsi="標楷體" w:cs="細明體" w:hint="eastAsia"/>
          <w:color w:val="000000" w:themeColor="text1"/>
          <w:kern w:val="0"/>
          <w:szCs w:val="24"/>
        </w:rPr>
        <w:t>仔</w:t>
      </w:r>
      <w:r w:rsidRPr="0060644B">
        <w:rPr>
          <w:rFonts w:ascii="標楷體" w:eastAsia="標楷體" w:hAnsi="標楷體" w:cs="細明體" w:hint="eastAsia"/>
          <w:color w:val="000000" w:themeColor="text1"/>
          <w:kern w:val="0"/>
          <w:szCs w:val="24"/>
        </w:rPr>
        <w:t>豬隻感染</w:t>
      </w:r>
      <w:r w:rsidR="00E83E49" w:rsidRPr="0060644B">
        <w:rPr>
          <w:rFonts w:ascii="標楷體" w:eastAsia="標楷體" w:hAnsi="標楷體" w:cs="細明體" w:hint="eastAsia"/>
          <w:color w:val="000000" w:themeColor="text1"/>
          <w:kern w:val="0"/>
          <w:szCs w:val="24"/>
        </w:rPr>
        <w:t>後，</w:t>
      </w:r>
      <w:r w:rsidR="00ED7333" w:rsidRPr="0060644B">
        <w:rPr>
          <w:rFonts w:ascii="標楷體" w:eastAsia="標楷體" w:hAnsi="標楷體" w:cs="細明體" w:hint="eastAsia"/>
          <w:color w:val="000000" w:themeColor="text1"/>
          <w:kern w:val="0"/>
          <w:szCs w:val="24"/>
        </w:rPr>
        <w:t>嚴重下痢，嘔吐及脫水，其</w:t>
      </w:r>
      <w:r w:rsidR="00E83E49" w:rsidRPr="0060644B">
        <w:rPr>
          <w:rFonts w:ascii="標楷體" w:eastAsia="標楷體" w:hAnsi="標楷體" w:cs="細明體" w:hint="eastAsia"/>
          <w:color w:val="000000" w:themeColor="text1"/>
          <w:kern w:val="0"/>
          <w:szCs w:val="24"/>
        </w:rPr>
        <w:t>死亡率高</w:t>
      </w:r>
      <w:r w:rsidR="00ED7333" w:rsidRPr="0060644B">
        <w:rPr>
          <w:rFonts w:ascii="標楷體" w:eastAsia="標楷體" w:hAnsi="標楷體" w:cs="細明體" w:hint="eastAsia"/>
          <w:color w:val="000000" w:themeColor="text1"/>
          <w:kern w:val="0"/>
          <w:szCs w:val="24"/>
        </w:rPr>
        <w:t>且</w:t>
      </w:r>
      <w:r w:rsidR="00E83E49" w:rsidRPr="0060644B">
        <w:rPr>
          <w:rFonts w:ascii="標楷體" w:eastAsia="標楷體" w:hAnsi="標楷體" w:cs="細明體" w:hint="eastAsia"/>
          <w:color w:val="000000" w:themeColor="text1"/>
          <w:kern w:val="0"/>
          <w:szCs w:val="24"/>
        </w:rPr>
        <w:t>傳染性強</w:t>
      </w:r>
      <w:r w:rsidRPr="0060644B">
        <w:rPr>
          <w:rFonts w:ascii="標楷體" w:eastAsia="標楷體" w:hAnsi="標楷體" w:cs="細明體" w:hint="eastAsia"/>
          <w:color w:val="000000" w:themeColor="text1"/>
          <w:kern w:val="0"/>
          <w:szCs w:val="24"/>
        </w:rPr>
        <w:t>。</w:t>
      </w:r>
      <w:r w:rsidR="00E83E49" w:rsidRPr="0060644B">
        <w:rPr>
          <w:rFonts w:ascii="標楷體" w:eastAsia="標楷體" w:hAnsi="標楷體" w:cs="細明體" w:hint="eastAsia"/>
          <w:color w:val="000000" w:themeColor="text1"/>
          <w:kern w:val="0"/>
          <w:szCs w:val="24"/>
        </w:rPr>
        <w:t>目前</w:t>
      </w:r>
      <w:r w:rsidR="00951E0A" w:rsidRPr="0060644B">
        <w:rPr>
          <w:rFonts w:ascii="標楷體" w:eastAsia="標楷體" w:hAnsi="標楷體" w:cs="細明體" w:hint="eastAsia"/>
          <w:color w:val="000000" w:themeColor="text1"/>
          <w:kern w:val="0"/>
          <w:szCs w:val="24"/>
        </w:rPr>
        <w:t>國外已有</w:t>
      </w:r>
      <w:r w:rsidR="00E83E49" w:rsidRPr="0060644B">
        <w:rPr>
          <w:rFonts w:ascii="標楷體" w:eastAsia="標楷體" w:hAnsi="標楷體" w:cs="細明體" w:hint="eastAsia"/>
          <w:color w:val="000000" w:themeColor="text1"/>
          <w:kern w:val="0"/>
          <w:szCs w:val="24"/>
        </w:rPr>
        <w:t>少數上市的疫苗</w:t>
      </w:r>
      <w:r w:rsidR="00951E0A" w:rsidRPr="0060644B">
        <w:rPr>
          <w:rFonts w:ascii="標楷體" w:eastAsia="標楷體" w:hAnsi="標楷體" w:cs="細明體" w:hint="eastAsia"/>
          <w:color w:val="000000" w:themeColor="text1"/>
          <w:kern w:val="0"/>
          <w:szCs w:val="24"/>
        </w:rPr>
        <w:t>，但尚</w:t>
      </w:r>
      <w:r w:rsidR="00E83E49" w:rsidRPr="0060644B">
        <w:rPr>
          <w:rFonts w:ascii="標楷體" w:eastAsia="標楷體" w:hAnsi="標楷體" w:cs="細明體" w:hint="eastAsia"/>
          <w:color w:val="000000" w:themeColor="text1"/>
          <w:kern w:val="0"/>
          <w:szCs w:val="24"/>
        </w:rPr>
        <w:t>無安全且有效的</w:t>
      </w:r>
      <w:r w:rsidR="00510DD2" w:rsidRPr="0060644B">
        <w:rPr>
          <w:rFonts w:ascii="標楷體" w:eastAsia="標楷體" w:hAnsi="標楷體" w:cs="細明體" w:hint="eastAsia"/>
          <w:color w:val="000000" w:themeColor="text1"/>
          <w:kern w:val="0"/>
          <w:szCs w:val="24"/>
        </w:rPr>
        <w:t>保護豬隻感染</w:t>
      </w:r>
      <w:r w:rsidR="00951E0A" w:rsidRPr="0060644B">
        <w:rPr>
          <w:rFonts w:ascii="標楷體" w:eastAsia="標楷體" w:hAnsi="標楷體" w:cs="細明體" w:hint="eastAsia"/>
          <w:color w:val="000000" w:themeColor="text1"/>
          <w:kern w:val="0"/>
          <w:szCs w:val="24"/>
        </w:rPr>
        <w:t>本病</w:t>
      </w:r>
      <w:r w:rsidR="00E83E49" w:rsidRPr="0060644B">
        <w:rPr>
          <w:rFonts w:ascii="標楷體" w:eastAsia="標楷體" w:hAnsi="標楷體" w:cs="細明體" w:hint="eastAsia"/>
          <w:color w:val="000000" w:themeColor="text1"/>
          <w:kern w:val="0"/>
          <w:szCs w:val="24"/>
        </w:rPr>
        <w:t>，為防範</w:t>
      </w:r>
      <w:r w:rsidR="00E83E49" w:rsidRPr="0060644B">
        <w:rPr>
          <w:rFonts w:ascii="標楷體" w:eastAsia="標楷體" w:hAnsi="標楷體" w:cs="細明體"/>
          <w:color w:val="000000" w:themeColor="text1"/>
          <w:kern w:val="0"/>
          <w:szCs w:val="24"/>
        </w:rPr>
        <w:t>PED</w:t>
      </w:r>
      <w:r w:rsidR="00510DD2" w:rsidRPr="0060644B">
        <w:rPr>
          <w:rFonts w:ascii="標楷體" w:eastAsia="標楷體" w:hAnsi="標楷體" w:cs="細明體" w:hint="eastAsia"/>
          <w:color w:val="000000" w:themeColor="text1"/>
          <w:kern w:val="0"/>
          <w:szCs w:val="24"/>
        </w:rPr>
        <w:t>感染再度侵襲養豬產業，各國專家利用傳統方法及遺傳工程技術研發</w:t>
      </w:r>
      <w:r w:rsidR="00BC3CED" w:rsidRPr="0060644B">
        <w:rPr>
          <w:rFonts w:ascii="標楷體" w:eastAsia="標楷體" w:hAnsi="標楷體" w:cs="細明體" w:hint="eastAsia"/>
          <w:color w:val="000000" w:themeColor="text1"/>
          <w:kern w:val="0"/>
          <w:szCs w:val="24"/>
        </w:rPr>
        <w:t>安全有效之</w:t>
      </w:r>
      <w:r w:rsidR="00BC3CED" w:rsidRPr="0060644B">
        <w:rPr>
          <w:rFonts w:ascii="標楷體" w:eastAsia="標楷體" w:hAnsi="標楷體" w:cs="細明體"/>
          <w:color w:val="000000" w:themeColor="text1"/>
          <w:kern w:val="0"/>
          <w:szCs w:val="24"/>
        </w:rPr>
        <w:t>PED</w:t>
      </w:r>
      <w:r w:rsidR="00510DD2" w:rsidRPr="0060644B">
        <w:rPr>
          <w:rFonts w:ascii="標楷體" w:eastAsia="標楷體" w:hAnsi="標楷體" w:cs="細明體" w:hint="eastAsia"/>
          <w:color w:val="000000" w:themeColor="text1"/>
          <w:kern w:val="0"/>
          <w:szCs w:val="24"/>
        </w:rPr>
        <w:t>疫苗</w:t>
      </w:r>
      <w:r w:rsidRPr="0060644B">
        <w:rPr>
          <w:rFonts w:ascii="標楷體" w:eastAsia="標楷體" w:hAnsi="標楷體" w:cs="細明體" w:hint="eastAsia"/>
          <w:color w:val="000000" w:themeColor="text1"/>
          <w:kern w:val="0"/>
          <w:szCs w:val="24"/>
        </w:rPr>
        <w:t>。</w:t>
      </w:r>
      <w:r w:rsidR="00BC3CED" w:rsidRPr="0060644B">
        <w:rPr>
          <w:rFonts w:ascii="標楷體" w:eastAsia="標楷體" w:hAnsi="標楷體" w:cs="細明體" w:hint="eastAsia"/>
          <w:color w:val="000000" w:themeColor="text1"/>
          <w:kern w:val="0"/>
          <w:szCs w:val="24"/>
        </w:rPr>
        <w:t>由於</w:t>
      </w:r>
      <w:r w:rsidR="001423DE" w:rsidRPr="0060644B">
        <w:rPr>
          <w:rFonts w:ascii="標楷體" w:eastAsia="標楷體" w:hAnsi="標楷體" w:cs="細明體"/>
          <w:color w:val="000000" w:themeColor="text1"/>
          <w:kern w:val="0"/>
          <w:szCs w:val="24"/>
        </w:rPr>
        <w:t>PED</w:t>
      </w:r>
      <w:r w:rsidR="001423DE" w:rsidRPr="0060644B">
        <w:rPr>
          <w:rFonts w:ascii="標楷體" w:eastAsia="標楷體" w:hAnsi="標楷體" w:cs="細明體" w:hint="eastAsia"/>
          <w:color w:val="000000" w:themeColor="text1"/>
          <w:kern w:val="0"/>
          <w:szCs w:val="24"/>
        </w:rPr>
        <w:t>病毒主要侵襲小腸</w:t>
      </w:r>
      <w:proofErr w:type="gramStart"/>
      <w:r w:rsidR="001423DE" w:rsidRPr="0060644B">
        <w:rPr>
          <w:rFonts w:ascii="標楷體" w:eastAsia="標楷體" w:hAnsi="標楷體" w:cs="細明體" w:hint="eastAsia"/>
          <w:color w:val="000000" w:themeColor="text1"/>
          <w:kern w:val="0"/>
          <w:szCs w:val="24"/>
        </w:rPr>
        <w:t>絨毛腺窩細胞</w:t>
      </w:r>
      <w:proofErr w:type="gramEnd"/>
      <w:r w:rsidR="001423DE" w:rsidRPr="0060644B">
        <w:rPr>
          <w:rFonts w:ascii="標楷體" w:eastAsia="標楷體" w:hAnsi="標楷體" w:cs="細明體" w:hint="eastAsia"/>
          <w:color w:val="000000" w:themeColor="text1"/>
          <w:kern w:val="0"/>
          <w:szCs w:val="24"/>
        </w:rPr>
        <w:t>，對</w:t>
      </w:r>
      <w:r w:rsidR="00ED7333" w:rsidRPr="0060644B">
        <w:rPr>
          <w:rFonts w:ascii="標楷體" w:eastAsia="標楷體" w:hAnsi="標楷體" w:cs="細明體" w:hint="eastAsia"/>
          <w:color w:val="000000" w:themeColor="text1"/>
          <w:kern w:val="0"/>
          <w:szCs w:val="24"/>
        </w:rPr>
        <w:t>初生哺乳仔豬的致病性最大。因此，開發出安全有效保護10日</w:t>
      </w:r>
      <w:proofErr w:type="gramStart"/>
      <w:r w:rsidR="00ED7333" w:rsidRPr="0060644B">
        <w:rPr>
          <w:rFonts w:ascii="標楷體" w:eastAsia="標楷體" w:hAnsi="標楷體" w:cs="細明體" w:hint="eastAsia"/>
          <w:color w:val="000000" w:themeColor="text1"/>
          <w:kern w:val="0"/>
          <w:szCs w:val="24"/>
        </w:rPr>
        <w:t>齡</w:t>
      </w:r>
      <w:proofErr w:type="gramEnd"/>
      <w:r w:rsidR="00ED7333" w:rsidRPr="0060644B">
        <w:rPr>
          <w:rFonts w:ascii="標楷體" w:eastAsia="標楷體" w:hAnsi="標楷體" w:cs="細明體" w:hint="eastAsia"/>
          <w:color w:val="000000" w:themeColor="text1"/>
          <w:kern w:val="0"/>
          <w:szCs w:val="24"/>
        </w:rPr>
        <w:t>以內小豬的疫苗，係目前主要的努力方向。我國</w:t>
      </w:r>
      <w:r w:rsidR="008C3A97" w:rsidRPr="0060644B">
        <w:rPr>
          <w:rFonts w:ascii="標楷體" w:eastAsia="標楷體" w:hAnsi="標楷體" w:cs="細明體" w:hint="eastAsia"/>
          <w:color w:val="000000" w:themeColor="text1"/>
          <w:kern w:val="0"/>
          <w:szCs w:val="24"/>
        </w:rPr>
        <w:t>在</w:t>
      </w:r>
      <w:r w:rsidR="00F95AD5" w:rsidRPr="0060644B">
        <w:rPr>
          <w:rFonts w:ascii="標楷體" w:eastAsia="標楷體" w:hAnsi="標楷體" w:cs="細明體"/>
          <w:color w:val="000000" w:themeColor="text1"/>
          <w:kern w:val="0"/>
          <w:szCs w:val="24"/>
        </w:rPr>
        <w:t>PED</w:t>
      </w:r>
      <w:r w:rsidR="004D22CB" w:rsidRPr="0060644B">
        <w:rPr>
          <w:rFonts w:ascii="標楷體" w:eastAsia="標楷體" w:hAnsi="標楷體" w:cs="細明體" w:hint="eastAsia"/>
          <w:color w:val="000000" w:themeColor="text1"/>
          <w:kern w:val="0"/>
          <w:szCs w:val="24"/>
        </w:rPr>
        <w:t>疫苗開發</w:t>
      </w:r>
      <w:r w:rsidR="00F95AD5" w:rsidRPr="0060644B">
        <w:rPr>
          <w:rFonts w:ascii="標楷體" w:eastAsia="標楷體" w:hAnsi="標楷體" w:cs="細明體" w:hint="eastAsia"/>
          <w:color w:val="000000" w:themeColor="text1"/>
          <w:kern w:val="0"/>
          <w:szCs w:val="24"/>
        </w:rPr>
        <w:t>方面</w:t>
      </w:r>
      <w:r w:rsidR="004D22CB" w:rsidRPr="0060644B">
        <w:rPr>
          <w:rFonts w:ascii="標楷體" w:eastAsia="標楷體" w:hAnsi="標楷體" w:cs="細明體" w:hint="eastAsia"/>
          <w:color w:val="000000" w:themeColor="text1"/>
          <w:kern w:val="0"/>
          <w:szCs w:val="24"/>
        </w:rPr>
        <w:t>，</w:t>
      </w:r>
      <w:r w:rsidR="00F95AD5" w:rsidRPr="0060644B">
        <w:rPr>
          <w:rFonts w:ascii="標楷體" w:eastAsia="標楷體" w:hAnsi="標楷體" w:cs="細明體" w:hint="eastAsia"/>
          <w:color w:val="000000" w:themeColor="text1"/>
          <w:kern w:val="0"/>
          <w:szCs w:val="24"/>
        </w:rPr>
        <w:t>係利用傳統方式</w:t>
      </w:r>
      <w:proofErr w:type="gramStart"/>
      <w:r w:rsidR="00F95AD5" w:rsidRPr="0060644B">
        <w:rPr>
          <w:rFonts w:ascii="標楷體" w:eastAsia="標楷體" w:hAnsi="標楷體" w:cs="細明體" w:hint="eastAsia"/>
          <w:color w:val="000000" w:themeColor="text1"/>
          <w:kern w:val="0"/>
          <w:szCs w:val="24"/>
        </w:rPr>
        <w:t>開發</w:t>
      </w:r>
      <w:r w:rsidRPr="0060644B">
        <w:rPr>
          <w:rFonts w:ascii="標楷體" w:eastAsia="標楷體" w:hAnsi="標楷體" w:cs="細明體" w:hint="eastAsia"/>
          <w:color w:val="000000" w:themeColor="text1"/>
          <w:kern w:val="0"/>
          <w:szCs w:val="24"/>
        </w:rPr>
        <w:t>活毒疫苗</w:t>
      </w:r>
      <w:proofErr w:type="gramEnd"/>
      <w:r w:rsidR="00F95AD5" w:rsidRPr="0060644B">
        <w:rPr>
          <w:rFonts w:ascii="標楷體" w:eastAsia="標楷體" w:hAnsi="標楷體" w:cs="細明體" w:hint="eastAsia"/>
          <w:color w:val="000000" w:themeColor="text1"/>
          <w:kern w:val="0"/>
          <w:szCs w:val="24"/>
        </w:rPr>
        <w:t>以及死毒疫苗</w:t>
      </w:r>
      <w:r w:rsidRPr="0060644B">
        <w:rPr>
          <w:rFonts w:ascii="標楷體" w:eastAsia="標楷體" w:hAnsi="標楷體" w:cs="細明體" w:hint="eastAsia"/>
          <w:color w:val="000000" w:themeColor="text1"/>
          <w:kern w:val="0"/>
          <w:szCs w:val="24"/>
        </w:rPr>
        <w:t>，免疫</w:t>
      </w:r>
      <w:proofErr w:type="gramStart"/>
      <w:r w:rsidR="008C3A97" w:rsidRPr="0060644B">
        <w:rPr>
          <w:rFonts w:ascii="標楷體" w:eastAsia="標楷體" w:hAnsi="標楷體" w:cs="細明體" w:hint="eastAsia"/>
          <w:color w:val="000000" w:themeColor="text1"/>
          <w:kern w:val="0"/>
          <w:szCs w:val="24"/>
        </w:rPr>
        <w:t>母</w:t>
      </w:r>
      <w:r w:rsidRPr="0060644B">
        <w:rPr>
          <w:rFonts w:ascii="標楷體" w:eastAsia="標楷體" w:hAnsi="標楷體" w:cs="細明體" w:hint="eastAsia"/>
          <w:color w:val="000000" w:themeColor="text1"/>
          <w:kern w:val="0"/>
          <w:szCs w:val="24"/>
        </w:rPr>
        <w:t>豬</w:t>
      </w:r>
      <w:r w:rsidR="008C3A97" w:rsidRPr="0060644B">
        <w:rPr>
          <w:rFonts w:ascii="標楷體" w:eastAsia="標楷體" w:hAnsi="標楷體" w:cs="細明體" w:hint="eastAsia"/>
          <w:color w:val="000000" w:themeColor="text1"/>
          <w:kern w:val="0"/>
          <w:szCs w:val="24"/>
        </w:rPr>
        <w:t>及仔豬</w:t>
      </w:r>
      <w:proofErr w:type="gramEnd"/>
      <w:r w:rsidRPr="0060644B">
        <w:rPr>
          <w:rFonts w:ascii="標楷體" w:eastAsia="標楷體" w:hAnsi="標楷體" w:cs="細明體" w:hint="eastAsia"/>
          <w:color w:val="000000" w:themeColor="text1"/>
          <w:kern w:val="0"/>
          <w:szCs w:val="24"/>
        </w:rPr>
        <w:t>以達到防疫效果，進而降低</w:t>
      </w:r>
      <w:r w:rsidR="008C3A97" w:rsidRPr="0060644B">
        <w:rPr>
          <w:rFonts w:ascii="標楷體" w:eastAsia="標楷體" w:hAnsi="標楷體" w:cs="細明體"/>
          <w:color w:val="000000" w:themeColor="text1"/>
          <w:kern w:val="0"/>
          <w:szCs w:val="24"/>
        </w:rPr>
        <w:t>PED</w:t>
      </w:r>
      <w:r w:rsidRPr="0060644B">
        <w:rPr>
          <w:rFonts w:ascii="標楷體" w:eastAsia="標楷體" w:hAnsi="標楷體" w:cs="細明體" w:hint="eastAsia"/>
          <w:color w:val="000000" w:themeColor="text1"/>
          <w:kern w:val="0"/>
          <w:szCs w:val="24"/>
        </w:rPr>
        <w:t>的經濟損失。目前</w:t>
      </w:r>
      <w:r w:rsidRPr="0060644B">
        <w:rPr>
          <w:rFonts w:ascii="標楷體" w:eastAsia="標楷體" w:hAnsi="標楷體" w:cs="細明體"/>
          <w:color w:val="000000" w:themeColor="text1"/>
          <w:kern w:val="0"/>
          <w:szCs w:val="24"/>
        </w:rPr>
        <w:t>PEDV</w:t>
      </w:r>
      <w:r w:rsidRPr="0060644B">
        <w:rPr>
          <w:rFonts w:ascii="標楷體" w:eastAsia="標楷體" w:hAnsi="標楷體" w:cs="細明體" w:hint="eastAsia"/>
          <w:color w:val="000000" w:themeColor="text1"/>
          <w:kern w:val="0"/>
          <w:szCs w:val="24"/>
        </w:rPr>
        <w:t>疫苗</w:t>
      </w:r>
      <w:r w:rsidR="00F95AD5" w:rsidRPr="0060644B">
        <w:rPr>
          <w:rFonts w:ascii="標楷體" w:eastAsia="標楷體" w:hAnsi="標楷體" w:cs="細明體" w:hint="eastAsia"/>
          <w:color w:val="000000" w:themeColor="text1"/>
          <w:kern w:val="0"/>
          <w:szCs w:val="24"/>
        </w:rPr>
        <w:t>株方面，為</w:t>
      </w:r>
      <w:r w:rsidR="003A46BA" w:rsidRPr="0060644B">
        <w:rPr>
          <w:rFonts w:ascii="標楷體" w:eastAsia="標楷體" w:hAnsi="標楷體" w:cs="細明體" w:hint="eastAsia"/>
          <w:color w:val="000000" w:themeColor="text1"/>
          <w:kern w:val="0"/>
          <w:szCs w:val="24"/>
        </w:rPr>
        <w:t>開發安全有效且</w:t>
      </w:r>
      <w:proofErr w:type="gramStart"/>
      <w:r w:rsidR="00F95AD5" w:rsidRPr="0060644B">
        <w:rPr>
          <w:rFonts w:ascii="標楷體" w:eastAsia="標楷體" w:hAnsi="標楷體" w:cs="細明體" w:hint="eastAsia"/>
          <w:color w:val="000000" w:themeColor="text1"/>
          <w:kern w:val="0"/>
          <w:szCs w:val="24"/>
        </w:rPr>
        <w:t>高力價</w:t>
      </w:r>
      <w:r w:rsidR="003A46BA" w:rsidRPr="0060644B">
        <w:rPr>
          <w:rFonts w:ascii="標楷體" w:eastAsia="標楷體" w:hAnsi="標楷體" w:cs="細明體" w:hint="eastAsia"/>
          <w:color w:val="000000" w:themeColor="text1"/>
          <w:kern w:val="0"/>
          <w:szCs w:val="24"/>
        </w:rPr>
        <w:t>之</w:t>
      </w:r>
      <w:proofErr w:type="gramEnd"/>
      <w:r w:rsidR="003A46BA" w:rsidRPr="0060644B">
        <w:rPr>
          <w:rFonts w:ascii="標楷體" w:eastAsia="標楷體" w:hAnsi="標楷體" w:cs="細明體" w:hint="eastAsia"/>
          <w:color w:val="000000" w:themeColor="text1"/>
          <w:kern w:val="0"/>
          <w:szCs w:val="24"/>
        </w:rPr>
        <w:t>種毒株，</w:t>
      </w:r>
      <w:r w:rsidR="008C3A97" w:rsidRPr="0060644B">
        <w:rPr>
          <w:rFonts w:ascii="標楷體" w:eastAsia="標楷體" w:hAnsi="標楷體" w:hint="eastAsia"/>
          <w:color w:val="000000" w:themeColor="text1"/>
        </w:rPr>
        <w:t>利用PEDV / Taiwan / 2014分離株經過</w:t>
      </w:r>
      <w:proofErr w:type="gramStart"/>
      <w:r w:rsidR="008C3A97" w:rsidRPr="0060644B">
        <w:rPr>
          <w:rFonts w:ascii="標楷體" w:eastAsia="標楷體" w:hAnsi="標楷體" w:hint="eastAsia"/>
          <w:color w:val="000000" w:themeColor="text1"/>
        </w:rPr>
        <w:t>連續繼代</w:t>
      </w:r>
      <w:proofErr w:type="gramEnd"/>
      <w:r w:rsidR="008C3A97" w:rsidRPr="0060644B">
        <w:rPr>
          <w:rFonts w:ascii="標楷體" w:eastAsia="標楷體" w:hAnsi="標楷體" w:hint="eastAsia"/>
          <w:color w:val="000000" w:themeColor="text1"/>
        </w:rPr>
        <w:t>採用Vero細胞</w:t>
      </w:r>
      <w:proofErr w:type="gramStart"/>
      <w:r w:rsidR="008C3A97" w:rsidRPr="0060644B">
        <w:rPr>
          <w:rFonts w:ascii="標楷體" w:eastAsia="標楷體" w:hAnsi="標楷體" w:hint="eastAsia"/>
          <w:color w:val="000000" w:themeColor="text1"/>
        </w:rPr>
        <w:t>來減毒</w:t>
      </w:r>
      <w:proofErr w:type="gramEnd"/>
      <w:r w:rsidR="008C3A97" w:rsidRPr="0060644B">
        <w:rPr>
          <w:rFonts w:ascii="標楷體" w:eastAsia="標楷體" w:hAnsi="標楷體" w:hint="eastAsia"/>
          <w:color w:val="000000" w:themeColor="text1"/>
        </w:rPr>
        <w:t>。比較</w:t>
      </w:r>
      <w:proofErr w:type="gramStart"/>
      <w:r w:rsidR="008C3A97" w:rsidRPr="0060644B">
        <w:rPr>
          <w:rFonts w:ascii="標楷體" w:eastAsia="標楷體" w:hAnsi="標楷體" w:hint="eastAsia"/>
          <w:color w:val="000000" w:themeColor="text1"/>
        </w:rPr>
        <w:t>田間菌株與減毒</w:t>
      </w:r>
      <w:proofErr w:type="gramEnd"/>
      <w:r w:rsidR="008C3A97" w:rsidRPr="0060644B">
        <w:rPr>
          <w:rFonts w:ascii="標楷體" w:eastAsia="標楷體" w:hAnsi="標楷體" w:hint="eastAsia"/>
          <w:color w:val="000000" w:themeColor="text1"/>
        </w:rPr>
        <w:t>菌株之間PEDV序列的以</w:t>
      </w:r>
      <w:proofErr w:type="gramStart"/>
      <w:r w:rsidR="008C3A97" w:rsidRPr="0060644B">
        <w:rPr>
          <w:rFonts w:ascii="標楷體" w:eastAsia="標楷體" w:hAnsi="標楷體" w:hint="eastAsia"/>
          <w:color w:val="000000" w:themeColor="text1"/>
        </w:rPr>
        <w:t>發現毒力因子</w:t>
      </w:r>
      <w:proofErr w:type="gramEnd"/>
      <w:r w:rsidR="008C3A97" w:rsidRPr="0060644B">
        <w:rPr>
          <w:rFonts w:ascii="標楷體" w:eastAsia="標楷體" w:hAnsi="標楷體" w:hint="eastAsia"/>
          <w:color w:val="000000" w:themeColor="text1"/>
        </w:rPr>
        <w:t>，基於這些數據來選擇高PED病毒</w:t>
      </w:r>
      <w:proofErr w:type="gramStart"/>
      <w:r w:rsidR="008C3A97" w:rsidRPr="0060644B">
        <w:rPr>
          <w:rFonts w:ascii="標楷體" w:eastAsia="標楷體" w:hAnsi="標楷體" w:hint="eastAsia"/>
          <w:color w:val="000000" w:themeColor="text1"/>
        </w:rPr>
        <w:t>力價毒株</w:t>
      </w:r>
      <w:proofErr w:type="gramEnd"/>
      <w:r w:rsidR="008C3A97" w:rsidRPr="0060644B">
        <w:rPr>
          <w:rFonts w:ascii="標楷體" w:eastAsia="標楷體" w:hAnsi="標楷體" w:hint="eastAsia"/>
          <w:color w:val="000000" w:themeColor="text1"/>
        </w:rPr>
        <w:t>，進行</w:t>
      </w:r>
      <w:proofErr w:type="gramStart"/>
      <w:r w:rsidR="008C3A97" w:rsidRPr="0060644B">
        <w:rPr>
          <w:rFonts w:ascii="標楷體" w:eastAsia="標楷體" w:hAnsi="標楷體" w:hint="eastAsia"/>
          <w:color w:val="000000" w:themeColor="text1"/>
        </w:rPr>
        <w:t>連續繼代</w:t>
      </w:r>
      <w:proofErr w:type="gramEnd"/>
      <w:r w:rsidR="008C3A97" w:rsidRPr="0060644B">
        <w:rPr>
          <w:rFonts w:ascii="標楷體" w:eastAsia="標楷體" w:hAnsi="標楷體" w:hint="eastAsia"/>
          <w:color w:val="000000" w:themeColor="text1"/>
        </w:rPr>
        <w:t>後</w:t>
      </w:r>
      <w:proofErr w:type="gramStart"/>
      <w:r w:rsidR="008C3A97" w:rsidRPr="0060644B">
        <w:rPr>
          <w:rFonts w:ascii="標楷體" w:eastAsia="標楷體" w:hAnsi="標楷體" w:hint="eastAsia"/>
          <w:color w:val="000000" w:themeColor="text1"/>
        </w:rPr>
        <w:t>篩選為種毒</w:t>
      </w:r>
      <w:proofErr w:type="gramEnd"/>
      <w:r w:rsidR="008C3A97" w:rsidRPr="0060644B">
        <w:rPr>
          <w:rFonts w:ascii="標楷體" w:eastAsia="標楷體" w:hAnsi="標楷體" w:hint="eastAsia"/>
          <w:color w:val="000000" w:themeColor="text1"/>
        </w:rPr>
        <w:t>株。建立PEDV動物試驗之攻毒方法。並針對疫苗</w:t>
      </w:r>
      <w:proofErr w:type="gramStart"/>
      <w:r w:rsidR="008C3A97" w:rsidRPr="0060644B">
        <w:rPr>
          <w:rFonts w:ascii="標楷體" w:eastAsia="標楷體" w:hAnsi="標楷體" w:hint="eastAsia"/>
          <w:color w:val="000000" w:themeColor="text1"/>
        </w:rPr>
        <w:t>的佐劑</w:t>
      </w:r>
      <w:proofErr w:type="gramEnd"/>
      <w:r w:rsidR="008C3A97" w:rsidRPr="0060644B">
        <w:rPr>
          <w:rFonts w:ascii="標楷體" w:eastAsia="標楷體" w:hAnsi="標楷體" w:hint="eastAsia"/>
          <w:color w:val="000000" w:themeColor="text1"/>
        </w:rPr>
        <w:t>，抗原製備和給藥途徑的進一步研究，建立實驗室試驗</w:t>
      </w:r>
      <w:r w:rsidR="0077194A" w:rsidRPr="0060644B">
        <w:rPr>
          <w:rFonts w:ascii="標楷體" w:eastAsia="標楷體" w:hAnsi="標楷體" w:hint="eastAsia"/>
          <w:color w:val="000000" w:themeColor="text1"/>
        </w:rPr>
        <w:t>(</w:t>
      </w:r>
      <w:r w:rsidR="00D25160" w:rsidRPr="0060644B">
        <w:rPr>
          <w:rFonts w:ascii="標楷體" w:eastAsia="標楷體" w:hAnsi="標楷體" w:hint="eastAsia"/>
          <w:color w:val="000000" w:themeColor="text1"/>
        </w:rPr>
        <w:t>如特性試驗、無菌試驗、</w:t>
      </w:r>
      <w:proofErr w:type="gramStart"/>
      <w:r w:rsidR="00D25160" w:rsidRPr="0060644B">
        <w:rPr>
          <w:rFonts w:ascii="標楷體" w:eastAsia="標楷體" w:hAnsi="標楷體" w:hint="eastAsia"/>
          <w:color w:val="000000" w:themeColor="text1"/>
        </w:rPr>
        <w:t>病毒迷入試驗</w:t>
      </w:r>
      <w:proofErr w:type="gramEnd"/>
      <w:r w:rsidR="00D25160" w:rsidRPr="0060644B">
        <w:rPr>
          <w:rFonts w:ascii="標楷體" w:eastAsia="標楷體" w:hAnsi="標楷體" w:hint="eastAsia"/>
          <w:color w:val="000000" w:themeColor="text1"/>
        </w:rPr>
        <w:t>及安全及效力試驗等</w:t>
      </w:r>
      <w:r w:rsidR="0077194A" w:rsidRPr="0060644B">
        <w:rPr>
          <w:rFonts w:ascii="標楷體" w:eastAsia="標楷體" w:hAnsi="標楷體" w:hint="eastAsia"/>
          <w:color w:val="000000" w:themeColor="text1"/>
        </w:rPr>
        <w:t>)</w:t>
      </w:r>
      <w:r w:rsidR="008C3A97" w:rsidRPr="0060644B">
        <w:rPr>
          <w:rFonts w:ascii="標楷體" w:eastAsia="標楷體" w:hAnsi="標楷體" w:hint="eastAsia"/>
          <w:color w:val="000000" w:themeColor="text1"/>
        </w:rPr>
        <w:t>資料。並按照規定</w:t>
      </w:r>
      <w:r w:rsidR="00D25160" w:rsidRPr="0060644B">
        <w:rPr>
          <w:rFonts w:ascii="標楷體" w:eastAsia="標楷體" w:hAnsi="標楷體" w:hint="eastAsia"/>
          <w:color w:val="000000" w:themeColor="text1"/>
        </w:rPr>
        <w:t>向主管機關申請</w:t>
      </w:r>
      <w:r w:rsidR="008C3A97" w:rsidRPr="0060644B">
        <w:rPr>
          <w:rFonts w:ascii="標楷體" w:eastAsia="標楷體" w:hAnsi="標楷體" w:hint="eastAsia"/>
          <w:color w:val="000000" w:themeColor="text1"/>
        </w:rPr>
        <w:t>進行田間</w:t>
      </w:r>
      <w:r w:rsidR="00D25160" w:rsidRPr="0060644B">
        <w:rPr>
          <w:rFonts w:ascii="標楷體" w:eastAsia="標楷體" w:hAnsi="標楷體" w:hint="eastAsia"/>
          <w:color w:val="000000" w:themeColor="text1"/>
        </w:rPr>
        <w:t>安全及效力</w:t>
      </w:r>
      <w:r w:rsidR="008C3A97" w:rsidRPr="0060644B">
        <w:rPr>
          <w:rFonts w:ascii="標楷體" w:eastAsia="標楷體" w:hAnsi="標楷體" w:hint="eastAsia"/>
          <w:color w:val="000000" w:themeColor="text1"/>
        </w:rPr>
        <w:t>試驗。</w:t>
      </w:r>
      <w:r w:rsidR="00951E0A" w:rsidRPr="0060644B">
        <w:rPr>
          <w:rFonts w:ascii="標楷體" w:eastAsia="標楷體" w:hAnsi="標楷體" w:hint="eastAsia"/>
          <w:color w:val="000000" w:themeColor="text1"/>
        </w:rPr>
        <w:t>利用各種新技術以</w:t>
      </w:r>
      <w:r w:rsidR="008C3A97" w:rsidRPr="0060644B">
        <w:rPr>
          <w:rFonts w:ascii="標楷體" w:eastAsia="標楷體" w:hAnsi="標楷體" w:hint="eastAsia"/>
          <w:color w:val="000000" w:themeColor="text1"/>
        </w:rPr>
        <w:t>開發良好的</w:t>
      </w:r>
      <w:r w:rsidR="00951E0A" w:rsidRPr="0060644B">
        <w:rPr>
          <w:rFonts w:ascii="標楷體" w:eastAsia="標楷體" w:hAnsi="標楷體" w:hint="eastAsia"/>
          <w:color w:val="000000" w:themeColor="text1"/>
        </w:rPr>
        <w:t>新型</w:t>
      </w:r>
      <w:r w:rsidR="008C3A97" w:rsidRPr="0060644B">
        <w:rPr>
          <w:rFonts w:ascii="標楷體" w:eastAsia="標楷體" w:hAnsi="標楷體" w:hint="eastAsia"/>
          <w:color w:val="000000" w:themeColor="text1"/>
        </w:rPr>
        <w:t>PEDV疫苗</w:t>
      </w:r>
      <w:r w:rsidR="00951E0A" w:rsidRPr="0060644B">
        <w:rPr>
          <w:rFonts w:ascii="標楷體" w:eastAsia="標楷體" w:hAnsi="標楷體" w:hint="eastAsia"/>
          <w:color w:val="000000" w:themeColor="text1"/>
        </w:rPr>
        <w:t>以預防</w:t>
      </w:r>
      <w:r w:rsidR="008C3A97" w:rsidRPr="0060644B">
        <w:rPr>
          <w:rFonts w:ascii="標楷體" w:eastAsia="標楷體" w:hAnsi="標楷體" w:hint="eastAsia"/>
          <w:color w:val="000000" w:themeColor="text1"/>
        </w:rPr>
        <w:t>豬</w:t>
      </w:r>
      <w:r w:rsidR="00951E0A" w:rsidRPr="0060644B">
        <w:rPr>
          <w:rFonts w:ascii="標楷體" w:eastAsia="標楷體" w:hAnsi="標楷體" w:hint="eastAsia"/>
          <w:color w:val="000000" w:themeColor="text1"/>
        </w:rPr>
        <w:t>隻</w:t>
      </w:r>
      <w:r w:rsidR="008C3A97" w:rsidRPr="0060644B">
        <w:rPr>
          <w:rFonts w:ascii="標楷體" w:eastAsia="標楷體" w:hAnsi="標楷體" w:hint="eastAsia"/>
          <w:color w:val="000000" w:themeColor="text1"/>
        </w:rPr>
        <w:t>感染，提供養豬農民使用，減少養豬業者經濟損失。</w:t>
      </w:r>
    </w:p>
    <w:p w:rsidR="00326135" w:rsidRDefault="00326135">
      <w:pPr>
        <w:widowControl/>
      </w:pPr>
      <w:r>
        <w:br w:type="page"/>
      </w:r>
    </w:p>
    <w:p w:rsidR="003150C3" w:rsidRDefault="009B09DD" w:rsidP="00326135">
      <w:pPr>
        <w:jc w:val="center"/>
        <w:rPr>
          <w:b/>
        </w:rPr>
      </w:pPr>
      <w:r>
        <w:rPr>
          <w:b/>
        </w:rPr>
        <w:lastRenderedPageBreak/>
        <w:t>Research and</w:t>
      </w:r>
      <w:r w:rsidR="003150C3" w:rsidRPr="007F2884">
        <w:rPr>
          <w:rFonts w:hint="eastAsia"/>
          <w:b/>
        </w:rPr>
        <w:t xml:space="preserve"> development of </w:t>
      </w:r>
      <w:r>
        <w:rPr>
          <w:b/>
        </w:rPr>
        <w:t xml:space="preserve">a </w:t>
      </w:r>
      <w:r w:rsidR="003150C3" w:rsidRPr="007F2884">
        <w:rPr>
          <w:b/>
        </w:rPr>
        <w:t>Porcine Epidemic Diarrhea</w:t>
      </w:r>
      <w:r w:rsidR="003150C3" w:rsidRPr="007F2884">
        <w:rPr>
          <w:rFonts w:hint="eastAsia"/>
          <w:b/>
        </w:rPr>
        <w:t xml:space="preserve"> Virus Vaccine</w:t>
      </w:r>
    </w:p>
    <w:p w:rsidR="00326135" w:rsidRDefault="00326135" w:rsidP="00326135">
      <w:pPr>
        <w:jc w:val="center"/>
        <w:rPr>
          <w:b/>
        </w:rPr>
      </w:pPr>
      <w:r>
        <w:rPr>
          <w:rFonts w:hint="eastAsia"/>
          <w:b/>
        </w:rPr>
        <w:t>Re-Shang Chen</w:t>
      </w:r>
    </w:p>
    <w:p w:rsidR="00326135" w:rsidRDefault="00326135" w:rsidP="00326135">
      <w:pPr>
        <w:jc w:val="center"/>
        <w:rPr>
          <w:b/>
        </w:rPr>
      </w:pPr>
    </w:p>
    <w:p w:rsidR="00326135" w:rsidRDefault="00326135" w:rsidP="00326135">
      <w:pPr>
        <w:jc w:val="center"/>
        <w:rPr>
          <w:b/>
        </w:rPr>
      </w:pPr>
      <w:r>
        <w:rPr>
          <w:rFonts w:hint="eastAsia"/>
          <w:b/>
        </w:rPr>
        <w:t>Abstract</w:t>
      </w:r>
    </w:p>
    <w:p w:rsidR="00C35A5F" w:rsidRDefault="00951E0A">
      <w:r w:rsidRPr="00951E0A">
        <w:t xml:space="preserve">Porcine </w:t>
      </w:r>
      <w:r w:rsidR="00641761">
        <w:rPr>
          <w:rFonts w:hint="eastAsia"/>
        </w:rPr>
        <w:t>e</w:t>
      </w:r>
      <w:r w:rsidRPr="00951E0A">
        <w:t xml:space="preserve">pidemic </w:t>
      </w:r>
      <w:r w:rsidR="00641761">
        <w:rPr>
          <w:rFonts w:hint="eastAsia"/>
        </w:rPr>
        <w:t>d</w:t>
      </w:r>
      <w:r w:rsidRPr="00951E0A">
        <w:t xml:space="preserve">iarrhea </w:t>
      </w:r>
      <w:r w:rsidR="00FE1B6F">
        <w:t xml:space="preserve">virus </w:t>
      </w:r>
      <w:r w:rsidRPr="00951E0A">
        <w:t>(PED</w:t>
      </w:r>
      <w:r w:rsidR="00FE1B6F">
        <w:t>V</w:t>
      </w:r>
      <w:r w:rsidRPr="00951E0A">
        <w:t xml:space="preserve">) was first discovered in the UK in 1971, and was </w:t>
      </w:r>
      <w:r w:rsidR="00405004">
        <w:rPr>
          <w:rFonts w:hint="eastAsia"/>
        </w:rPr>
        <w:t>identified throughout</w:t>
      </w:r>
      <w:r w:rsidRPr="00951E0A">
        <w:t xml:space="preserve"> Europe in the 1980s and 1990s. In </w:t>
      </w:r>
      <w:r w:rsidR="009B09DD">
        <w:t xml:space="preserve">the </w:t>
      </w:r>
      <w:r w:rsidRPr="00951E0A">
        <w:t>2010</w:t>
      </w:r>
      <w:r w:rsidR="00DB2D2A">
        <w:rPr>
          <w:rFonts w:hint="eastAsia"/>
        </w:rPr>
        <w:t>s</w:t>
      </w:r>
      <w:r w:rsidR="00DB2D2A">
        <w:t xml:space="preserve">, </w:t>
      </w:r>
      <w:r w:rsidR="00405004">
        <w:rPr>
          <w:rFonts w:hint="eastAsia"/>
        </w:rPr>
        <w:t xml:space="preserve">a new variant strain of </w:t>
      </w:r>
      <w:r w:rsidR="00DB2D2A">
        <w:rPr>
          <w:rFonts w:hint="eastAsia"/>
        </w:rPr>
        <w:t>PED</w:t>
      </w:r>
      <w:r w:rsidR="00405004">
        <w:rPr>
          <w:rFonts w:hint="eastAsia"/>
        </w:rPr>
        <w:t>V (</w:t>
      </w:r>
      <w:proofErr w:type="spellStart"/>
      <w:r w:rsidR="00405004">
        <w:rPr>
          <w:rFonts w:hint="eastAsia"/>
        </w:rPr>
        <w:t>nvPEDV</w:t>
      </w:r>
      <w:proofErr w:type="spellEnd"/>
      <w:r w:rsidR="00405004">
        <w:rPr>
          <w:rFonts w:hint="eastAsia"/>
        </w:rPr>
        <w:t>)</w:t>
      </w:r>
      <w:r w:rsidR="00DB2D2A">
        <w:rPr>
          <w:rFonts w:hint="eastAsia"/>
        </w:rPr>
        <w:t xml:space="preserve"> </w:t>
      </w:r>
      <w:r w:rsidR="009B09DD">
        <w:t>emerged</w:t>
      </w:r>
      <w:r w:rsidR="009B09DD" w:rsidRPr="00951E0A">
        <w:t xml:space="preserve"> </w:t>
      </w:r>
      <w:r w:rsidRPr="00951E0A">
        <w:t xml:space="preserve">in </w:t>
      </w:r>
      <w:r w:rsidR="009B09DD">
        <w:t xml:space="preserve">the </w:t>
      </w:r>
      <w:r w:rsidR="00405004">
        <w:rPr>
          <w:rFonts w:hint="eastAsia"/>
        </w:rPr>
        <w:t xml:space="preserve">Southeast </w:t>
      </w:r>
      <w:r w:rsidRPr="00951E0A">
        <w:t>Asian countries</w:t>
      </w:r>
      <w:r w:rsidR="00405004">
        <w:rPr>
          <w:rFonts w:hint="eastAsia"/>
        </w:rPr>
        <w:t>,</w:t>
      </w:r>
      <w:r w:rsidRPr="00951E0A">
        <w:t xml:space="preserve"> Thailand, </w:t>
      </w:r>
      <w:r w:rsidR="00405004">
        <w:rPr>
          <w:rFonts w:hint="eastAsia"/>
        </w:rPr>
        <w:t>Vietnam</w:t>
      </w:r>
      <w:r w:rsidR="009B09DD">
        <w:t>,</w:t>
      </w:r>
      <w:r w:rsidRPr="00951E0A">
        <w:t xml:space="preserve"> Philippines</w:t>
      </w:r>
      <w:r w:rsidR="00417274">
        <w:rPr>
          <w:rFonts w:hint="eastAsia"/>
        </w:rPr>
        <w:t xml:space="preserve">, </w:t>
      </w:r>
      <w:r w:rsidR="009B09DD">
        <w:t>as well as</w:t>
      </w:r>
      <w:r w:rsidR="009B09DD">
        <w:rPr>
          <w:rFonts w:hint="eastAsia"/>
        </w:rPr>
        <w:t xml:space="preserve"> </w:t>
      </w:r>
      <w:r w:rsidR="00405004">
        <w:rPr>
          <w:rFonts w:hint="eastAsia"/>
        </w:rPr>
        <w:t>China</w:t>
      </w:r>
      <w:r w:rsidR="00417274">
        <w:rPr>
          <w:rFonts w:hint="eastAsia"/>
        </w:rPr>
        <w:t>.</w:t>
      </w:r>
      <w:r w:rsidR="00405004">
        <w:rPr>
          <w:rFonts w:hint="eastAsia"/>
        </w:rPr>
        <w:t xml:space="preserve"> </w:t>
      </w:r>
      <w:r w:rsidR="007635D5">
        <w:rPr>
          <w:rFonts w:hint="eastAsia"/>
        </w:rPr>
        <w:t>I</w:t>
      </w:r>
      <w:r w:rsidR="007635D5" w:rsidRPr="00951E0A">
        <w:t>n April 2013</w:t>
      </w:r>
      <w:r w:rsidR="007635D5">
        <w:rPr>
          <w:rFonts w:hint="eastAsia"/>
        </w:rPr>
        <w:t xml:space="preserve">, the first </w:t>
      </w:r>
      <w:r w:rsidR="007635D5" w:rsidRPr="00951E0A">
        <w:t>outbreak of</w:t>
      </w:r>
      <w:r w:rsidR="007635D5">
        <w:rPr>
          <w:rFonts w:hint="eastAsia"/>
        </w:rPr>
        <w:t xml:space="preserve"> </w:t>
      </w:r>
      <w:proofErr w:type="spellStart"/>
      <w:r w:rsidR="00417274">
        <w:rPr>
          <w:rFonts w:hint="eastAsia"/>
        </w:rPr>
        <w:t>nv</w:t>
      </w:r>
      <w:r w:rsidR="007635D5">
        <w:rPr>
          <w:rFonts w:hint="eastAsia"/>
        </w:rPr>
        <w:t>PED</w:t>
      </w:r>
      <w:r w:rsidR="00417274">
        <w:rPr>
          <w:rFonts w:hint="eastAsia"/>
        </w:rPr>
        <w:t>V</w:t>
      </w:r>
      <w:proofErr w:type="spellEnd"/>
      <w:r w:rsidR="007635D5">
        <w:rPr>
          <w:rFonts w:hint="eastAsia"/>
        </w:rPr>
        <w:t xml:space="preserve"> occurred in t</w:t>
      </w:r>
      <w:r w:rsidRPr="00951E0A">
        <w:t xml:space="preserve">he United States </w:t>
      </w:r>
      <w:r w:rsidR="007635D5">
        <w:rPr>
          <w:rFonts w:hint="eastAsia"/>
        </w:rPr>
        <w:t xml:space="preserve">and </w:t>
      </w:r>
      <w:r w:rsidRPr="00951E0A">
        <w:t xml:space="preserve">spread rapidly, </w:t>
      </w:r>
      <w:r w:rsidR="007635D5">
        <w:rPr>
          <w:rFonts w:hint="eastAsia"/>
        </w:rPr>
        <w:t xml:space="preserve">leading to the death of </w:t>
      </w:r>
      <w:r w:rsidRPr="00951E0A">
        <w:t xml:space="preserve">more than 8 million piglets, </w:t>
      </w:r>
      <w:r w:rsidR="007635D5">
        <w:rPr>
          <w:rFonts w:hint="eastAsia"/>
        </w:rPr>
        <w:t>resulting in</w:t>
      </w:r>
      <w:r w:rsidRPr="00951E0A">
        <w:t xml:space="preserve"> </w:t>
      </w:r>
      <w:r w:rsidR="009B09DD">
        <w:t xml:space="preserve">disarray among </w:t>
      </w:r>
      <w:r w:rsidRPr="00951E0A">
        <w:t xml:space="preserve">the world's pork </w:t>
      </w:r>
      <w:r w:rsidR="009B09DD" w:rsidRPr="00951E0A">
        <w:t>suppl</w:t>
      </w:r>
      <w:r w:rsidR="009B09DD">
        <w:t>iers</w:t>
      </w:r>
      <w:r w:rsidR="00685055">
        <w:t>, affecting prices considerably</w:t>
      </w:r>
      <w:r w:rsidRPr="00951E0A">
        <w:t xml:space="preserve">. </w:t>
      </w:r>
      <w:r w:rsidR="00DF1ADE">
        <w:t xml:space="preserve">In October, 2013 an outbreak also occurred in Taiwan caused by a similar strain of </w:t>
      </w:r>
      <w:proofErr w:type="spellStart"/>
      <w:r w:rsidR="00DF1ADE">
        <w:t>nvPEDV</w:t>
      </w:r>
      <w:proofErr w:type="spellEnd"/>
      <w:r w:rsidR="00DF1ADE">
        <w:t xml:space="preserve"> (PEDV</w:t>
      </w:r>
      <w:r w:rsidR="00DF1ADE" w:rsidRPr="00951E0A">
        <w:t xml:space="preserve"> Taiwan / 2014</w:t>
      </w:r>
      <w:r w:rsidR="00DF1ADE">
        <w:t xml:space="preserve">) to that of the US. </w:t>
      </w:r>
      <w:r w:rsidR="00E30167">
        <w:rPr>
          <w:rFonts w:hint="eastAsia"/>
        </w:rPr>
        <w:t>T</w:t>
      </w:r>
      <w:r w:rsidR="00417274">
        <w:rPr>
          <w:rFonts w:hint="eastAsia"/>
        </w:rPr>
        <w:t xml:space="preserve">he virulence and shedding </w:t>
      </w:r>
      <w:r w:rsidR="00685055">
        <w:t xml:space="preserve">duration of this </w:t>
      </w:r>
      <w:proofErr w:type="spellStart"/>
      <w:r w:rsidR="00685055">
        <w:t>nvPEDV</w:t>
      </w:r>
      <w:proofErr w:type="spellEnd"/>
      <w:r w:rsidR="00685055">
        <w:t xml:space="preserve"> outbreak strain</w:t>
      </w:r>
      <w:r w:rsidR="00125AD2">
        <w:rPr>
          <w:rFonts w:hint="eastAsia"/>
        </w:rPr>
        <w:t xml:space="preserve"> </w:t>
      </w:r>
      <w:r w:rsidR="00685055">
        <w:t>was</w:t>
      </w:r>
      <w:r w:rsidR="00417274">
        <w:rPr>
          <w:rFonts w:hint="eastAsia"/>
        </w:rPr>
        <w:t xml:space="preserve"> stronger and longer</w:t>
      </w:r>
      <w:r w:rsidR="007635D5">
        <w:rPr>
          <w:rFonts w:hint="eastAsia"/>
        </w:rPr>
        <w:t xml:space="preserve"> </w:t>
      </w:r>
      <w:r w:rsidR="00DF1ADE">
        <w:t>compared with</w:t>
      </w:r>
      <w:r w:rsidR="00685055">
        <w:t xml:space="preserve"> </w:t>
      </w:r>
      <w:r w:rsidRPr="00951E0A">
        <w:t xml:space="preserve">the </w:t>
      </w:r>
      <w:r w:rsidR="00685055">
        <w:t xml:space="preserve">older </w:t>
      </w:r>
      <w:r w:rsidRPr="00951E0A">
        <w:t>CV777</w:t>
      </w:r>
      <w:r w:rsidR="00417274">
        <w:rPr>
          <w:rFonts w:hint="eastAsia"/>
        </w:rPr>
        <w:t xml:space="preserve"> strain of PEDV</w:t>
      </w:r>
      <w:r w:rsidRPr="00951E0A">
        <w:t xml:space="preserve"> virus</w:t>
      </w:r>
      <w:r w:rsidR="00685055">
        <w:t>es</w:t>
      </w:r>
      <w:r w:rsidR="00417274">
        <w:rPr>
          <w:rFonts w:hint="eastAsia"/>
        </w:rPr>
        <w:t>.</w:t>
      </w:r>
      <w:r w:rsidR="00326135">
        <w:rPr>
          <w:rFonts w:hint="eastAsia"/>
        </w:rPr>
        <w:t xml:space="preserve"> </w:t>
      </w:r>
      <w:r w:rsidR="00685055">
        <w:t>In general</w:t>
      </w:r>
      <w:r w:rsidR="00417274">
        <w:rPr>
          <w:rFonts w:hint="eastAsia"/>
        </w:rPr>
        <w:t xml:space="preserve">, </w:t>
      </w:r>
      <w:proofErr w:type="spellStart"/>
      <w:r w:rsidR="00417274">
        <w:rPr>
          <w:rFonts w:hint="eastAsia"/>
        </w:rPr>
        <w:t>nv</w:t>
      </w:r>
      <w:r w:rsidR="006C5642">
        <w:rPr>
          <w:rFonts w:hint="eastAsia"/>
        </w:rPr>
        <w:t>PEDV</w:t>
      </w:r>
      <w:proofErr w:type="spellEnd"/>
      <w:r w:rsidR="006C5642">
        <w:rPr>
          <w:rFonts w:hint="eastAsia"/>
        </w:rPr>
        <w:t xml:space="preserve"> </w:t>
      </w:r>
      <w:r w:rsidR="00417274">
        <w:rPr>
          <w:rFonts w:hint="eastAsia"/>
        </w:rPr>
        <w:t>infected</w:t>
      </w:r>
      <w:r w:rsidRPr="00951E0A">
        <w:t xml:space="preserve"> piglets </w:t>
      </w:r>
      <w:r w:rsidR="00685055">
        <w:t>display more pronounced sym</w:t>
      </w:r>
      <w:r w:rsidR="00FE1B6F">
        <w:t>ptoms of</w:t>
      </w:r>
      <w:r w:rsidR="00685055">
        <w:rPr>
          <w:rFonts w:hint="eastAsia"/>
        </w:rPr>
        <w:t xml:space="preserve"> </w:t>
      </w:r>
      <w:r w:rsidRPr="00951E0A">
        <w:t xml:space="preserve">severe diarrhea, vomiting and dehydration, </w:t>
      </w:r>
      <w:r w:rsidR="00417274">
        <w:rPr>
          <w:rFonts w:hint="eastAsia"/>
        </w:rPr>
        <w:t xml:space="preserve">accompanied with </w:t>
      </w:r>
      <w:r w:rsidRPr="00951E0A">
        <w:t xml:space="preserve">high mortality. At present, there are a few </w:t>
      </w:r>
      <w:r w:rsidR="00417274">
        <w:rPr>
          <w:rFonts w:hint="eastAsia"/>
        </w:rPr>
        <w:t xml:space="preserve">commercialized </w:t>
      </w:r>
      <w:r w:rsidR="006C5642">
        <w:rPr>
          <w:rFonts w:hint="eastAsia"/>
        </w:rPr>
        <w:t>PEDV vaccine</w:t>
      </w:r>
      <w:r w:rsidR="00FE1B6F">
        <w:t>s</w:t>
      </w:r>
      <w:r w:rsidR="00421B6C">
        <w:rPr>
          <w:rFonts w:hint="eastAsia"/>
        </w:rPr>
        <w:t xml:space="preserve"> </w:t>
      </w:r>
      <w:r w:rsidR="00251A4F">
        <w:rPr>
          <w:rFonts w:hint="eastAsia"/>
        </w:rPr>
        <w:t>design</w:t>
      </w:r>
      <w:r w:rsidR="00FE1B6F">
        <w:t>ed</w:t>
      </w:r>
      <w:r w:rsidR="00251A4F">
        <w:rPr>
          <w:rFonts w:hint="eastAsia"/>
        </w:rPr>
        <w:t xml:space="preserve"> to combating classical PEDV.</w:t>
      </w:r>
      <w:r w:rsidR="00421B6C">
        <w:rPr>
          <w:rFonts w:hint="eastAsia"/>
        </w:rPr>
        <w:t xml:space="preserve"> I</w:t>
      </w:r>
      <w:r w:rsidRPr="00951E0A">
        <w:t xml:space="preserve">n order to </w:t>
      </w:r>
      <w:r w:rsidR="00251A4F">
        <w:rPr>
          <w:rFonts w:hint="eastAsia"/>
        </w:rPr>
        <w:t>control</w:t>
      </w:r>
      <w:r w:rsidR="00251A4F" w:rsidRPr="00951E0A">
        <w:t xml:space="preserve"> </w:t>
      </w:r>
      <w:proofErr w:type="spellStart"/>
      <w:r w:rsidR="00251A4F">
        <w:rPr>
          <w:rFonts w:hint="eastAsia"/>
        </w:rPr>
        <w:t>nv</w:t>
      </w:r>
      <w:r w:rsidRPr="00951E0A">
        <w:t>PED</w:t>
      </w:r>
      <w:r w:rsidR="00251A4F">
        <w:rPr>
          <w:rFonts w:hint="eastAsia"/>
        </w:rPr>
        <w:t>V</w:t>
      </w:r>
      <w:proofErr w:type="spellEnd"/>
      <w:r w:rsidRPr="00951E0A">
        <w:t xml:space="preserve"> </w:t>
      </w:r>
      <w:r w:rsidR="00421B6C">
        <w:rPr>
          <w:rFonts w:hint="eastAsia"/>
        </w:rPr>
        <w:t>re</w:t>
      </w:r>
      <w:r w:rsidR="00FE1B6F">
        <w:t>-</w:t>
      </w:r>
      <w:r w:rsidR="00421B6C">
        <w:rPr>
          <w:rFonts w:hint="eastAsia"/>
        </w:rPr>
        <w:t xml:space="preserve">emergence </w:t>
      </w:r>
      <w:r w:rsidR="00FE1B6F">
        <w:t>among</w:t>
      </w:r>
      <w:r w:rsidRPr="00951E0A">
        <w:t xml:space="preserve"> pig </w:t>
      </w:r>
      <w:r w:rsidR="00421B6C">
        <w:rPr>
          <w:rFonts w:hint="eastAsia"/>
        </w:rPr>
        <w:t>farm</w:t>
      </w:r>
      <w:r w:rsidR="00FE1B6F">
        <w:t>s</w:t>
      </w:r>
      <w:r w:rsidRPr="00951E0A">
        <w:t>,</w:t>
      </w:r>
      <w:r w:rsidR="00421B6C">
        <w:rPr>
          <w:rFonts w:hint="eastAsia"/>
        </w:rPr>
        <w:t xml:space="preserve"> </w:t>
      </w:r>
      <w:r w:rsidR="00251A4F">
        <w:rPr>
          <w:rFonts w:hint="eastAsia"/>
        </w:rPr>
        <w:t xml:space="preserve">a new PEDV </w:t>
      </w:r>
      <w:r w:rsidR="00FE1B6F">
        <w:t>vaccine</w:t>
      </w:r>
      <w:r w:rsidR="00251A4F">
        <w:rPr>
          <w:rFonts w:hint="eastAsia"/>
        </w:rPr>
        <w:t xml:space="preserve"> by</w:t>
      </w:r>
      <w:r w:rsidR="00251A4F" w:rsidRPr="00951E0A">
        <w:t xml:space="preserve"> traditional </w:t>
      </w:r>
      <w:r w:rsidR="00251A4F">
        <w:rPr>
          <w:rFonts w:hint="eastAsia"/>
        </w:rPr>
        <w:t xml:space="preserve">virus attenuating </w:t>
      </w:r>
      <w:r w:rsidR="00251A4F" w:rsidRPr="00951E0A">
        <w:t xml:space="preserve">methods </w:t>
      </w:r>
      <w:r w:rsidR="00251A4F">
        <w:rPr>
          <w:rFonts w:hint="eastAsia"/>
        </w:rPr>
        <w:t xml:space="preserve">or </w:t>
      </w:r>
      <w:r w:rsidR="00251A4F" w:rsidRPr="00951E0A">
        <w:t>genetic engineering technology</w:t>
      </w:r>
      <w:r w:rsidR="00FE1B6F">
        <w:t xml:space="preserve">, </w:t>
      </w:r>
      <w:r w:rsidR="00251A4F">
        <w:rPr>
          <w:rFonts w:hint="eastAsia"/>
        </w:rPr>
        <w:t xml:space="preserve">is heavily required by the market. </w:t>
      </w:r>
      <w:r w:rsidRPr="00951E0A">
        <w:t>As the PED virus mainly invade</w:t>
      </w:r>
      <w:r w:rsidR="00FE1B6F">
        <w:t>s</w:t>
      </w:r>
      <w:r w:rsidRPr="00951E0A">
        <w:t xml:space="preserve"> the small intestinal villi cells</w:t>
      </w:r>
      <w:r w:rsidR="00FE1B6F">
        <w:t>, a</w:t>
      </w:r>
      <w:r w:rsidR="00A41C65">
        <w:t>n</w:t>
      </w:r>
      <w:r w:rsidR="00AD15E3">
        <w:rPr>
          <w:rFonts w:hint="eastAsia"/>
        </w:rPr>
        <w:t xml:space="preserve"> effective vaccine </w:t>
      </w:r>
      <w:r w:rsidR="00FE1B6F">
        <w:t>should ideally</w:t>
      </w:r>
      <w:r w:rsidR="00FE1B6F">
        <w:rPr>
          <w:rFonts w:hint="eastAsia"/>
        </w:rPr>
        <w:t xml:space="preserve"> </w:t>
      </w:r>
      <w:r w:rsidR="00A41C65">
        <w:t>protect</w:t>
      </w:r>
      <w:r w:rsidR="00421B6C">
        <w:rPr>
          <w:rFonts w:hint="eastAsia"/>
        </w:rPr>
        <w:t xml:space="preserve"> the piglets within </w:t>
      </w:r>
      <w:r w:rsidR="00FE1B6F">
        <w:t xml:space="preserve">the first </w:t>
      </w:r>
      <w:r w:rsidR="00421B6C" w:rsidRPr="00951E0A">
        <w:t xml:space="preserve">10 days </w:t>
      </w:r>
      <w:r w:rsidR="00FE1B6F">
        <w:t>post-birth</w:t>
      </w:r>
      <w:r w:rsidR="00421B6C">
        <w:rPr>
          <w:rFonts w:hint="eastAsia"/>
        </w:rPr>
        <w:t xml:space="preserve"> </w:t>
      </w:r>
      <w:r w:rsidR="00AD15E3">
        <w:rPr>
          <w:rFonts w:hint="eastAsia"/>
        </w:rPr>
        <w:t>against</w:t>
      </w:r>
      <w:r w:rsidR="00421B6C">
        <w:rPr>
          <w:rFonts w:hint="eastAsia"/>
        </w:rPr>
        <w:t xml:space="preserve"> </w:t>
      </w:r>
      <w:r w:rsidR="00FE1B6F">
        <w:t xml:space="preserve">the </w:t>
      </w:r>
      <w:r w:rsidR="00421B6C">
        <w:rPr>
          <w:rFonts w:hint="eastAsia"/>
        </w:rPr>
        <w:t xml:space="preserve">highest </w:t>
      </w:r>
      <w:r w:rsidR="00FE1B6F">
        <w:t xml:space="preserve">potential </w:t>
      </w:r>
      <w:proofErr w:type="spellStart"/>
      <w:r w:rsidR="00AD15E3">
        <w:rPr>
          <w:rFonts w:hint="eastAsia"/>
        </w:rPr>
        <w:t>nv</w:t>
      </w:r>
      <w:r w:rsidR="00421B6C">
        <w:rPr>
          <w:rFonts w:hint="eastAsia"/>
        </w:rPr>
        <w:t>PEDV</w:t>
      </w:r>
      <w:proofErr w:type="spellEnd"/>
      <w:r w:rsidR="00421B6C">
        <w:rPr>
          <w:rFonts w:hint="eastAsia"/>
        </w:rPr>
        <w:t xml:space="preserve"> </w:t>
      </w:r>
      <w:r w:rsidR="00A41C65">
        <w:rPr>
          <w:rFonts w:hint="eastAsia"/>
        </w:rPr>
        <w:t>challenge</w:t>
      </w:r>
      <w:r w:rsidRPr="00951E0A">
        <w:t xml:space="preserve">. </w:t>
      </w:r>
      <w:r w:rsidR="00364E4A">
        <w:rPr>
          <w:rFonts w:hint="eastAsia"/>
        </w:rPr>
        <w:t xml:space="preserve">This </w:t>
      </w:r>
      <w:proofErr w:type="spellStart"/>
      <w:r w:rsidR="00364E4A">
        <w:rPr>
          <w:rFonts w:hint="eastAsia"/>
        </w:rPr>
        <w:t>nvPEDV</w:t>
      </w:r>
      <w:proofErr w:type="spellEnd"/>
      <w:r w:rsidR="00364E4A">
        <w:rPr>
          <w:rFonts w:hint="eastAsia"/>
        </w:rPr>
        <w:t xml:space="preserve"> vaccine</w:t>
      </w:r>
      <w:r w:rsidRPr="00951E0A">
        <w:t xml:space="preserve"> </w:t>
      </w:r>
      <w:r w:rsidR="00364E4A">
        <w:rPr>
          <w:rFonts w:hint="eastAsia"/>
        </w:rPr>
        <w:t xml:space="preserve">will </w:t>
      </w:r>
      <w:r w:rsidR="00FE1B6F">
        <w:t xml:space="preserve">be developed </w:t>
      </w:r>
      <w:r w:rsidR="00364E4A">
        <w:rPr>
          <w:rFonts w:hint="eastAsia"/>
        </w:rPr>
        <w:t>us</w:t>
      </w:r>
      <w:r w:rsidR="00FE1B6F">
        <w:t xml:space="preserve">ing </w:t>
      </w:r>
      <w:r w:rsidRPr="00951E0A">
        <w:t xml:space="preserve">traditional </w:t>
      </w:r>
      <w:r w:rsidR="00364E4A">
        <w:rPr>
          <w:rFonts w:hint="eastAsia"/>
        </w:rPr>
        <w:t>method</w:t>
      </w:r>
      <w:r w:rsidR="00FE1B6F">
        <w:t>s</w:t>
      </w:r>
      <w:r w:rsidR="00364E4A" w:rsidRPr="00951E0A">
        <w:t xml:space="preserve"> </w:t>
      </w:r>
      <w:r w:rsidRPr="00951E0A">
        <w:t xml:space="preserve">to develop </w:t>
      </w:r>
      <w:r w:rsidR="00FE1B6F">
        <w:t xml:space="preserve">a </w:t>
      </w:r>
      <w:r w:rsidRPr="00951E0A">
        <w:t>live</w:t>
      </w:r>
      <w:r w:rsidR="007F04EC">
        <w:rPr>
          <w:rFonts w:hint="eastAsia"/>
        </w:rPr>
        <w:t xml:space="preserve"> attenuated</w:t>
      </w:r>
      <w:r w:rsidRPr="00951E0A">
        <w:t xml:space="preserve"> virus vaccine </w:t>
      </w:r>
      <w:r w:rsidR="00FE1B6F">
        <w:t>as well as</w:t>
      </w:r>
      <w:r w:rsidR="00FE1B6F" w:rsidRPr="00951E0A">
        <w:t xml:space="preserve"> </w:t>
      </w:r>
      <w:r w:rsidR="00FE1B6F">
        <w:t xml:space="preserve">an </w:t>
      </w:r>
      <w:r w:rsidR="007F04EC">
        <w:rPr>
          <w:rFonts w:hint="eastAsia"/>
        </w:rPr>
        <w:t>inactivated</w:t>
      </w:r>
      <w:r w:rsidR="006F1A01">
        <w:t xml:space="preserve"> vaccine</w:t>
      </w:r>
      <w:r w:rsidR="00364E4A">
        <w:rPr>
          <w:rFonts w:hint="eastAsia"/>
        </w:rPr>
        <w:t>, and to</w:t>
      </w:r>
      <w:r w:rsidR="00364E4A" w:rsidRPr="00FA3108">
        <w:rPr>
          <w:rFonts w:hint="eastAsia"/>
          <w:color w:val="000000" w:themeColor="text1"/>
        </w:rPr>
        <w:t xml:space="preserve"> </w:t>
      </w:r>
      <w:r w:rsidR="007F04EC" w:rsidRPr="00FA3108">
        <w:rPr>
          <w:rFonts w:hint="eastAsia"/>
          <w:color w:val="000000" w:themeColor="text1"/>
        </w:rPr>
        <w:t xml:space="preserve">inoculate </w:t>
      </w:r>
      <w:r w:rsidRPr="00FA3108">
        <w:rPr>
          <w:color w:val="000000" w:themeColor="text1"/>
        </w:rPr>
        <w:t>sows and piglets</w:t>
      </w:r>
      <w:r w:rsidR="00125AD2">
        <w:rPr>
          <w:rFonts w:hint="eastAsia"/>
          <w:color w:val="000000" w:themeColor="text1"/>
        </w:rPr>
        <w:t>,</w:t>
      </w:r>
      <w:r w:rsidRPr="00FA3108">
        <w:rPr>
          <w:color w:val="000000" w:themeColor="text1"/>
        </w:rPr>
        <w:t xml:space="preserve"> thereby reducing the economic losses of PED</w:t>
      </w:r>
      <w:r w:rsidR="00FE1B6F">
        <w:rPr>
          <w:color w:val="000000" w:themeColor="text1"/>
        </w:rPr>
        <w:t>V</w:t>
      </w:r>
      <w:r w:rsidRPr="00FA3108">
        <w:rPr>
          <w:color w:val="000000" w:themeColor="text1"/>
        </w:rPr>
        <w:t xml:space="preserve">. </w:t>
      </w:r>
      <w:r w:rsidR="00EF49B1" w:rsidRPr="00FA3108">
        <w:rPr>
          <w:rFonts w:hint="eastAsia"/>
          <w:color w:val="000000" w:themeColor="text1"/>
        </w:rPr>
        <w:t xml:space="preserve">This </w:t>
      </w:r>
      <w:proofErr w:type="spellStart"/>
      <w:r w:rsidR="00EF49B1" w:rsidRPr="00FA3108">
        <w:rPr>
          <w:rFonts w:hint="eastAsia"/>
          <w:color w:val="000000" w:themeColor="text1"/>
        </w:rPr>
        <w:t>nvPEDV</w:t>
      </w:r>
      <w:proofErr w:type="spellEnd"/>
      <w:r w:rsidR="00EF49B1" w:rsidRPr="00FA3108">
        <w:rPr>
          <w:rFonts w:hint="eastAsia"/>
          <w:color w:val="000000" w:themeColor="text1"/>
        </w:rPr>
        <w:t xml:space="preserve"> vaccine will take</w:t>
      </w:r>
      <w:r w:rsidR="006F1A01" w:rsidRPr="00FA3108">
        <w:rPr>
          <w:rFonts w:hint="eastAsia"/>
          <w:color w:val="000000" w:themeColor="text1"/>
        </w:rPr>
        <w:t xml:space="preserve"> the </w:t>
      </w:r>
      <w:r w:rsidR="006F1A01" w:rsidRPr="00FA3108">
        <w:rPr>
          <w:color w:val="000000" w:themeColor="text1"/>
        </w:rPr>
        <w:t xml:space="preserve">PEDV / Taiwan / 2014 isolates </w:t>
      </w:r>
      <w:r w:rsidR="00EF49B1" w:rsidRPr="00FA3108">
        <w:rPr>
          <w:rFonts w:hint="eastAsia"/>
          <w:color w:val="000000" w:themeColor="text1"/>
        </w:rPr>
        <w:t xml:space="preserve">and </w:t>
      </w:r>
      <w:r w:rsidR="00A41C65" w:rsidRPr="00FA3108">
        <w:rPr>
          <w:color w:val="000000" w:themeColor="text1"/>
        </w:rPr>
        <w:t>adapting</w:t>
      </w:r>
      <w:r w:rsidR="00FE1B6F">
        <w:rPr>
          <w:color w:val="000000" w:themeColor="text1"/>
        </w:rPr>
        <w:t xml:space="preserve"> them</w:t>
      </w:r>
      <w:r w:rsidR="006F1A01" w:rsidRPr="00FA3108">
        <w:rPr>
          <w:rFonts w:hint="eastAsia"/>
          <w:color w:val="000000" w:themeColor="text1"/>
        </w:rPr>
        <w:t xml:space="preserve"> </w:t>
      </w:r>
      <w:r w:rsidR="00EF49B1" w:rsidRPr="00FA3108">
        <w:rPr>
          <w:rFonts w:hint="eastAsia"/>
          <w:color w:val="000000" w:themeColor="text1"/>
        </w:rPr>
        <w:t>to</w:t>
      </w:r>
      <w:r w:rsidR="00EF49B1" w:rsidRPr="00FA3108">
        <w:rPr>
          <w:color w:val="000000" w:themeColor="text1"/>
        </w:rPr>
        <w:t xml:space="preserve"> </w:t>
      </w:r>
      <w:r w:rsidR="006F1A01" w:rsidRPr="00FA3108">
        <w:rPr>
          <w:color w:val="000000" w:themeColor="text1"/>
        </w:rPr>
        <w:t>Vero cells</w:t>
      </w:r>
      <w:r w:rsidR="006F1A01" w:rsidRPr="00FA3108">
        <w:rPr>
          <w:rFonts w:hint="eastAsia"/>
          <w:color w:val="000000" w:themeColor="text1"/>
        </w:rPr>
        <w:t xml:space="preserve"> </w:t>
      </w:r>
      <w:r w:rsidR="00FE1B6F">
        <w:rPr>
          <w:color w:val="000000" w:themeColor="text1"/>
        </w:rPr>
        <w:t xml:space="preserve">in order </w:t>
      </w:r>
      <w:r w:rsidR="006F1A01" w:rsidRPr="00FA3108">
        <w:rPr>
          <w:rFonts w:hint="eastAsia"/>
          <w:color w:val="000000" w:themeColor="text1"/>
        </w:rPr>
        <w:t xml:space="preserve">to </w:t>
      </w:r>
      <w:r w:rsidR="006F1A01" w:rsidRPr="00FA3108">
        <w:rPr>
          <w:color w:val="000000" w:themeColor="text1"/>
        </w:rPr>
        <w:t>develop safe</w:t>
      </w:r>
      <w:r w:rsidR="00FE1B6F">
        <w:rPr>
          <w:color w:val="000000" w:themeColor="text1"/>
        </w:rPr>
        <w:t>,</w:t>
      </w:r>
      <w:r w:rsidR="006F1A01" w:rsidRPr="00FA3108">
        <w:rPr>
          <w:color w:val="000000" w:themeColor="text1"/>
        </w:rPr>
        <w:t xml:space="preserve"> effective</w:t>
      </w:r>
      <w:r w:rsidR="00FE1B6F">
        <w:rPr>
          <w:color w:val="000000" w:themeColor="text1"/>
        </w:rPr>
        <w:t>,</w:t>
      </w:r>
      <w:r w:rsidR="006F1A01" w:rsidRPr="00FA3108">
        <w:rPr>
          <w:color w:val="000000" w:themeColor="text1"/>
        </w:rPr>
        <w:t xml:space="preserve"> and high-</w:t>
      </w:r>
      <w:proofErr w:type="spellStart"/>
      <w:r w:rsidR="006F1A01" w:rsidRPr="00FA3108">
        <w:rPr>
          <w:rFonts w:hint="eastAsia"/>
          <w:color w:val="000000" w:themeColor="text1"/>
        </w:rPr>
        <w:t>titre</w:t>
      </w:r>
      <w:proofErr w:type="spellEnd"/>
      <w:r w:rsidR="006F1A01" w:rsidRPr="00FA3108">
        <w:rPr>
          <w:color w:val="000000" w:themeColor="text1"/>
        </w:rPr>
        <w:t xml:space="preserve"> </w:t>
      </w:r>
      <w:r w:rsidRPr="00FA3108">
        <w:rPr>
          <w:color w:val="000000" w:themeColor="text1"/>
        </w:rPr>
        <w:t xml:space="preserve">PEDV vaccine strains. </w:t>
      </w:r>
      <w:r w:rsidR="00FE1B6F">
        <w:rPr>
          <w:color w:val="000000" w:themeColor="text1"/>
        </w:rPr>
        <w:t>We will then compare t</w:t>
      </w:r>
      <w:r w:rsidRPr="00FA3108">
        <w:rPr>
          <w:color w:val="000000" w:themeColor="text1"/>
        </w:rPr>
        <w:t>he PEDV sequence</w:t>
      </w:r>
      <w:r w:rsidR="00FE1B6F">
        <w:rPr>
          <w:color w:val="000000" w:themeColor="text1"/>
        </w:rPr>
        <w:t>s</w:t>
      </w:r>
      <w:r w:rsidRPr="00FA3108">
        <w:rPr>
          <w:color w:val="000000" w:themeColor="text1"/>
        </w:rPr>
        <w:t xml:space="preserve"> between the field strain</w:t>
      </w:r>
      <w:r w:rsidR="00FE1B6F">
        <w:rPr>
          <w:color w:val="000000" w:themeColor="text1"/>
        </w:rPr>
        <w:t>s</w:t>
      </w:r>
      <w:r w:rsidRPr="00FA3108">
        <w:rPr>
          <w:color w:val="000000" w:themeColor="text1"/>
        </w:rPr>
        <w:t xml:space="preserve"> and the attenuated strain</w:t>
      </w:r>
      <w:r w:rsidR="00FE1B6F">
        <w:rPr>
          <w:color w:val="000000" w:themeColor="text1"/>
        </w:rPr>
        <w:t>s</w:t>
      </w:r>
      <w:r w:rsidRPr="00FA3108">
        <w:rPr>
          <w:color w:val="000000" w:themeColor="text1"/>
        </w:rPr>
        <w:t xml:space="preserve">. Based on these </w:t>
      </w:r>
      <w:r w:rsidR="00FE1B6F">
        <w:rPr>
          <w:color w:val="000000" w:themeColor="text1"/>
        </w:rPr>
        <w:t>results</w:t>
      </w:r>
      <w:r w:rsidRPr="00FA3108">
        <w:rPr>
          <w:color w:val="000000" w:themeColor="text1"/>
        </w:rPr>
        <w:t xml:space="preserve">, </w:t>
      </w:r>
      <w:r w:rsidR="00FE1B6F">
        <w:rPr>
          <w:color w:val="000000" w:themeColor="text1"/>
        </w:rPr>
        <w:t xml:space="preserve">we will select and screen </w:t>
      </w:r>
      <w:r w:rsidRPr="00FA3108">
        <w:rPr>
          <w:color w:val="000000" w:themeColor="text1"/>
        </w:rPr>
        <w:t xml:space="preserve">the </w:t>
      </w:r>
      <w:r w:rsidR="00FE1B6F">
        <w:rPr>
          <w:color w:val="000000" w:themeColor="text1"/>
        </w:rPr>
        <w:t xml:space="preserve">strains producing </w:t>
      </w:r>
      <w:r w:rsidRPr="00FA3108">
        <w:rPr>
          <w:color w:val="000000" w:themeColor="text1"/>
        </w:rPr>
        <w:t>high</w:t>
      </w:r>
      <w:r w:rsidR="00FE1B6F">
        <w:rPr>
          <w:color w:val="000000" w:themeColor="text1"/>
        </w:rPr>
        <w:t>est</w:t>
      </w:r>
      <w:r w:rsidRPr="00FA3108">
        <w:rPr>
          <w:color w:val="000000" w:themeColor="text1"/>
        </w:rPr>
        <w:t xml:space="preserve"> </w:t>
      </w:r>
      <w:proofErr w:type="spellStart"/>
      <w:r w:rsidR="00364E4A" w:rsidRPr="00FA3108">
        <w:rPr>
          <w:rFonts w:hint="eastAsia"/>
          <w:color w:val="000000" w:themeColor="text1"/>
        </w:rPr>
        <w:t>nv</w:t>
      </w:r>
      <w:r w:rsidRPr="00FA3108">
        <w:rPr>
          <w:color w:val="000000" w:themeColor="text1"/>
        </w:rPr>
        <w:t>PED</w:t>
      </w:r>
      <w:r w:rsidR="00364E4A" w:rsidRPr="00FA3108">
        <w:rPr>
          <w:rFonts w:hint="eastAsia"/>
          <w:color w:val="000000" w:themeColor="text1"/>
        </w:rPr>
        <w:t>V</w:t>
      </w:r>
      <w:proofErr w:type="spellEnd"/>
      <w:r w:rsidRPr="00FA3108">
        <w:rPr>
          <w:color w:val="000000" w:themeColor="text1"/>
        </w:rPr>
        <w:t xml:space="preserve"> virus titer</w:t>
      </w:r>
      <w:r w:rsidR="00FE1B6F">
        <w:rPr>
          <w:color w:val="000000" w:themeColor="text1"/>
        </w:rPr>
        <w:t>s</w:t>
      </w:r>
      <w:r w:rsidRPr="00FA3108">
        <w:rPr>
          <w:color w:val="000000" w:themeColor="text1"/>
        </w:rPr>
        <w:t>.</w:t>
      </w:r>
      <w:r w:rsidR="006F1A01">
        <w:rPr>
          <w:rFonts w:ascii="Times New Roman" w:hAnsi="Times New Roman" w:hint="eastAsia"/>
          <w:szCs w:val="24"/>
        </w:rPr>
        <w:t xml:space="preserve"> </w:t>
      </w:r>
      <w:r w:rsidR="007924D6">
        <w:rPr>
          <w:rFonts w:ascii="Times New Roman" w:hAnsi="Times New Roman"/>
          <w:szCs w:val="24"/>
        </w:rPr>
        <w:t>Fur</w:t>
      </w:r>
      <w:r w:rsidR="00CA20B9">
        <w:rPr>
          <w:rFonts w:ascii="Times New Roman" w:hAnsi="Times New Roman" w:hint="eastAsia"/>
          <w:szCs w:val="24"/>
        </w:rPr>
        <w:t>t</w:t>
      </w:r>
      <w:r w:rsidR="007924D6">
        <w:rPr>
          <w:rFonts w:ascii="Times New Roman" w:hAnsi="Times New Roman"/>
          <w:szCs w:val="24"/>
        </w:rPr>
        <w:t>her s</w:t>
      </w:r>
      <w:r w:rsidR="0024613A">
        <w:rPr>
          <w:rFonts w:ascii="Times New Roman" w:hAnsi="Times New Roman" w:hint="eastAsia"/>
          <w:szCs w:val="24"/>
        </w:rPr>
        <w:t xml:space="preserve">tudies </w:t>
      </w:r>
      <w:r w:rsidR="007924D6">
        <w:rPr>
          <w:rFonts w:ascii="Times New Roman" w:hAnsi="Times New Roman"/>
          <w:szCs w:val="24"/>
        </w:rPr>
        <w:t xml:space="preserve">are then planned </w:t>
      </w:r>
      <w:r w:rsidR="0024613A">
        <w:rPr>
          <w:rFonts w:ascii="Times New Roman" w:hAnsi="Times New Roman" w:hint="eastAsia"/>
          <w:szCs w:val="24"/>
        </w:rPr>
        <w:t>concerning the</w:t>
      </w:r>
      <w:r w:rsidR="006F1A01">
        <w:rPr>
          <w:rFonts w:ascii="Times New Roman" w:hAnsi="Times New Roman"/>
          <w:szCs w:val="24"/>
        </w:rPr>
        <w:t xml:space="preserve"> </w:t>
      </w:r>
      <w:r w:rsidR="00A41C65">
        <w:rPr>
          <w:rFonts w:ascii="Times New Roman" w:hAnsi="Times New Roman"/>
          <w:szCs w:val="24"/>
        </w:rPr>
        <w:t>adjuvant</w:t>
      </w:r>
      <w:r w:rsidR="00A46B55">
        <w:rPr>
          <w:rFonts w:ascii="Times New Roman" w:hAnsi="Times New Roman"/>
          <w:szCs w:val="24"/>
        </w:rPr>
        <w:t>, antigen preparations,</w:t>
      </w:r>
      <w:r w:rsidR="00A46B55">
        <w:rPr>
          <w:rFonts w:ascii="Times New Roman" w:hAnsi="Times New Roman" w:hint="eastAsia"/>
          <w:szCs w:val="24"/>
        </w:rPr>
        <w:t xml:space="preserve"> </w:t>
      </w:r>
      <w:r w:rsidR="006F1A01">
        <w:rPr>
          <w:rFonts w:ascii="Times New Roman" w:hAnsi="Times New Roman"/>
          <w:szCs w:val="24"/>
        </w:rPr>
        <w:t>administration routes</w:t>
      </w:r>
      <w:r w:rsidR="00A46B55">
        <w:rPr>
          <w:rFonts w:ascii="Times New Roman" w:hAnsi="Times New Roman" w:hint="eastAsia"/>
          <w:szCs w:val="24"/>
        </w:rPr>
        <w:t xml:space="preserve"> and laboratory </w:t>
      </w:r>
      <w:r w:rsidR="00A41C65">
        <w:rPr>
          <w:rFonts w:ascii="Times New Roman" w:hAnsi="Times New Roman"/>
          <w:szCs w:val="24"/>
        </w:rPr>
        <w:t>tests</w:t>
      </w:r>
      <w:r w:rsidR="00A41C65" w:rsidRPr="00FA3108">
        <w:rPr>
          <w:color w:val="000000" w:themeColor="text1"/>
        </w:rPr>
        <w:t xml:space="preserve"> (e.g.</w:t>
      </w:r>
      <w:r w:rsidR="00A46B55" w:rsidRPr="00FA3108">
        <w:rPr>
          <w:color w:val="000000" w:themeColor="text1"/>
        </w:rPr>
        <w:t xml:space="preserve">, characterization tests, aseptic tests, viral </w:t>
      </w:r>
      <w:r w:rsidR="0024613A" w:rsidRPr="00FA3108">
        <w:rPr>
          <w:rFonts w:hint="eastAsia"/>
          <w:color w:val="000000" w:themeColor="text1"/>
        </w:rPr>
        <w:t>contamination</w:t>
      </w:r>
      <w:r w:rsidR="0024613A" w:rsidRPr="00FA3108">
        <w:rPr>
          <w:color w:val="000000" w:themeColor="text1"/>
        </w:rPr>
        <w:t xml:space="preserve"> </w:t>
      </w:r>
      <w:r w:rsidR="00A46B55" w:rsidRPr="00FA3108">
        <w:rPr>
          <w:color w:val="000000" w:themeColor="text1"/>
        </w:rPr>
        <w:t>tests, safety and efficacy trials, etc.</w:t>
      </w:r>
      <w:r w:rsidR="00A46B55" w:rsidRPr="00FA3108">
        <w:rPr>
          <w:rFonts w:ascii="Times New Roman" w:hAnsi="Times New Roman" w:hint="eastAsia"/>
          <w:color w:val="000000" w:themeColor="text1"/>
          <w:szCs w:val="24"/>
        </w:rPr>
        <w:t>)</w:t>
      </w:r>
      <w:r w:rsidR="006F1A01">
        <w:rPr>
          <w:rFonts w:ascii="Times New Roman" w:hAnsi="Times New Roman"/>
          <w:szCs w:val="24"/>
        </w:rPr>
        <w:t>.</w:t>
      </w:r>
      <w:r w:rsidRPr="00163185">
        <w:rPr>
          <w:color w:val="FF0000"/>
        </w:rPr>
        <w:t xml:space="preserve"> </w:t>
      </w:r>
      <w:r w:rsidR="00A46B55">
        <w:rPr>
          <w:rFonts w:ascii="Times New Roman" w:hAnsi="Times New Roman"/>
          <w:szCs w:val="24"/>
        </w:rPr>
        <w:t>Finally, safety and efficacy tests</w:t>
      </w:r>
      <w:r w:rsidR="00A46B55" w:rsidRPr="00F24601">
        <w:rPr>
          <w:rFonts w:ascii="Times New Roman" w:hAnsi="Times New Roman"/>
          <w:szCs w:val="24"/>
        </w:rPr>
        <w:t xml:space="preserve"> </w:t>
      </w:r>
      <w:r w:rsidR="00A46B55">
        <w:rPr>
          <w:rFonts w:ascii="Times New Roman" w:hAnsi="Times New Roman"/>
          <w:szCs w:val="24"/>
        </w:rPr>
        <w:t xml:space="preserve">for the </w:t>
      </w:r>
      <w:proofErr w:type="spellStart"/>
      <w:r w:rsidR="003F461E">
        <w:rPr>
          <w:rFonts w:ascii="Times New Roman" w:hAnsi="Times New Roman" w:hint="eastAsia"/>
          <w:szCs w:val="24"/>
        </w:rPr>
        <w:t>nv</w:t>
      </w:r>
      <w:r w:rsidR="00A46B55">
        <w:rPr>
          <w:rFonts w:ascii="Times New Roman" w:hAnsi="Times New Roman"/>
          <w:szCs w:val="24"/>
        </w:rPr>
        <w:t>PEDV</w:t>
      </w:r>
      <w:proofErr w:type="spellEnd"/>
      <w:r w:rsidR="00A46B55">
        <w:rPr>
          <w:rFonts w:ascii="Times New Roman" w:hAnsi="Times New Roman"/>
          <w:szCs w:val="24"/>
        </w:rPr>
        <w:t xml:space="preserve"> vaccine in field trials will be performed according to regulations in Taiwan.</w:t>
      </w:r>
      <w:r w:rsidR="008D5084" w:rsidRPr="008D5084">
        <w:rPr>
          <w:color w:val="FF0000"/>
        </w:rPr>
        <w:t xml:space="preserve"> </w:t>
      </w:r>
      <w:r w:rsidR="008D5084" w:rsidRPr="00FA3108">
        <w:rPr>
          <w:rFonts w:hint="eastAsia"/>
          <w:color w:val="000000" w:themeColor="text1"/>
        </w:rPr>
        <w:t>T</w:t>
      </w:r>
      <w:r w:rsidR="008D5084" w:rsidRPr="00FA3108">
        <w:rPr>
          <w:color w:val="000000" w:themeColor="text1"/>
        </w:rPr>
        <w:t>o develop a</w:t>
      </w:r>
      <w:r w:rsidR="008D5084" w:rsidRPr="00FA3108">
        <w:rPr>
          <w:rFonts w:hint="eastAsia"/>
          <w:color w:val="000000" w:themeColor="text1"/>
        </w:rPr>
        <w:t xml:space="preserve">n </w:t>
      </w:r>
      <w:r w:rsidR="007924D6">
        <w:rPr>
          <w:color w:val="000000" w:themeColor="text1"/>
        </w:rPr>
        <w:t>effective</w:t>
      </w:r>
      <w:r w:rsidR="007924D6" w:rsidRPr="00FA3108">
        <w:rPr>
          <w:rFonts w:hint="eastAsia"/>
          <w:color w:val="000000" w:themeColor="text1"/>
        </w:rPr>
        <w:t xml:space="preserve"> </w:t>
      </w:r>
      <w:r w:rsidR="008D5084" w:rsidRPr="00FA3108">
        <w:rPr>
          <w:rFonts w:hint="eastAsia"/>
          <w:color w:val="000000" w:themeColor="text1"/>
        </w:rPr>
        <w:t>and safe</w:t>
      </w:r>
      <w:r w:rsidR="008D5084" w:rsidRPr="00FA3108">
        <w:rPr>
          <w:color w:val="000000" w:themeColor="text1"/>
        </w:rPr>
        <w:t xml:space="preserve"> </w:t>
      </w:r>
      <w:proofErr w:type="spellStart"/>
      <w:r w:rsidR="003F461E" w:rsidRPr="00FA3108">
        <w:rPr>
          <w:rFonts w:hint="eastAsia"/>
          <w:color w:val="000000" w:themeColor="text1"/>
        </w:rPr>
        <w:t>nv</w:t>
      </w:r>
      <w:r w:rsidR="008D5084" w:rsidRPr="00FA3108">
        <w:rPr>
          <w:color w:val="000000" w:themeColor="text1"/>
        </w:rPr>
        <w:t>PEDV</w:t>
      </w:r>
      <w:proofErr w:type="spellEnd"/>
      <w:r w:rsidR="008D5084" w:rsidRPr="00FA3108">
        <w:rPr>
          <w:color w:val="000000" w:themeColor="text1"/>
        </w:rPr>
        <w:t xml:space="preserve"> vaccine</w:t>
      </w:r>
      <w:r w:rsidR="008D5084" w:rsidRPr="00FA3108">
        <w:rPr>
          <w:rFonts w:hint="eastAsia"/>
          <w:color w:val="000000" w:themeColor="text1"/>
        </w:rPr>
        <w:t xml:space="preserve">, </w:t>
      </w:r>
      <w:r w:rsidR="00641761">
        <w:rPr>
          <w:rFonts w:hint="eastAsia"/>
          <w:color w:val="000000" w:themeColor="text1"/>
        </w:rPr>
        <w:t xml:space="preserve">we are </w:t>
      </w:r>
      <w:r w:rsidR="007924D6">
        <w:rPr>
          <w:color w:val="000000" w:themeColor="text1"/>
        </w:rPr>
        <w:t>constantly innovating</w:t>
      </w:r>
      <w:r w:rsidR="008D5084" w:rsidRPr="00FA3108">
        <w:rPr>
          <w:rFonts w:hint="eastAsia"/>
          <w:color w:val="000000" w:themeColor="text1"/>
        </w:rPr>
        <w:t xml:space="preserve"> and</w:t>
      </w:r>
      <w:r w:rsidR="00A46B55" w:rsidRPr="00FA3108">
        <w:rPr>
          <w:rFonts w:ascii="Times New Roman" w:hAnsi="Times New Roman"/>
          <w:color w:val="000000" w:themeColor="text1"/>
          <w:szCs w:val="24"/>
        </w:rPr>
        <w:t xml:space="preserve"> </w:t>
      </w:r>
      <w:r w:rsidR="008D5084" w:rsidRPr="00FA3108">
        <w:rPr>
          <w:rFonts w:ascii="Times New Roman" w:hAnsi="Times New Roman" w:hint="eastAsia"/>
          <w:color w:val="000000" w:themeColor="text1"/>
          <w:szCs w:val="24"/>
        </w:rPr>
        <w:t>u</w:t>
      </w:r>
      <w:r w:rsidRPr="00FA3108">
        <w:rPr>
          <w:color w:val="000000" w:themeColor="text1"/>
        </w:rPr>
        <w:t>sing a variety of new technologies</w:t>
      </w:r>
      <w:r w:rsidR="008D5084" w:rsidRPr="00FA3108">
        <w:rPr>
          <w:rFonts w:hint="eastAsia"/>
          <w:color w:val="000000" w:themeColor="text1"/>
        </w:rPr>
        <w:t xml:space="preserve"> </w:t>
      </w:r>
      <w:r w:rsidR="007924D6">
        <w:rPr>
          <w:color w:val="000000" w:themeColor="text1"/>
        </w:rPr>
        <w:t xml:space="preserve">in order </w:t>
      </w:r>
      <w:r w:rsidR="003F461E" w:rsidRPr="00FA3108">
        <w:rPr>
          <w:rFonts w:hint="eastAsia"/>
          <w:color w:val="000000" w:themeColor="text1"/>
        </w:rPr>
        <w:t>to protect</w:t>
      </w:r>
      <w:r w:rsidRPr="00FA3108">
        <w:rPr>
          <w:color w:val="000000" w:themeColor="text1"/>
        </w:rPr>
        <w:t xml:space="preserve"> </w:t>
      </w:r>
      <w:r w:rsidR="007924D6">
        <w:rPr>
          <w:color w:val="000000" w:themeColor="text1"/>
        </w:rPr>
        <w:t xml:space="preserve">swine </w:t>
      </w:r>
      <w:r w:rsidR="003F461E" w:rsidRPr="00FA3108">
        <w:rPr>
          <w:rFonts w:hint="eastAsia"/>
          <w:color w:val="000000" w:themeColor="text1"/>
        </w:rPr>
        <w:t xml:space="preserve">from </w:t>
      </w:r>
      <w:proofErr w:type="spellStart"/>
      <w:r w:rsidR="003F461E" w:rsidRPr="00FA3108">
        <w:rPr>
          <w:rFonts w:hint="eastAsia"/>
          <w:color w:val="000000" w:themeColor="text1"/>
        </w:rPr>
        <w:t>nv</w:t>
      </w:r>
      <w:r w:rsidR="00A46B55" w:rsidRPr="00FA3108">
        <w:rPr>
          <w:rFonts w:hint="eastAsia"/>
          <w:color w:val="000000" w:themeColor="text1"/>
        </w:rPr>
        <w:t>PED</w:t>
      </w:r>
      <w:r w:rsidR="003F461E" w:rsidRPr="00FA3108">
        <w:rPr>
          <w:rFonts w:hint="eastAsia"/>
          <w:color w:val="000000" w:themeColor="text1"/>
        </w:rPr>
        <w:t>V</w:t>
      </w:r>
      <w:proofErr w:type="spellEnd"/>
      <w:r w:rsidR="00A46B55" w:rsidRPr="00FA3108">
        <w:rPr>
          <w:rFonts w:hint="eastAsia"/>
          <w:color w:val="000000" w:themeColor="text1"/>
        </w:rPr>
        <w:t xml:space="preserve"> </w:t>
      </w:r>
      <w:r w:rsidR="003F461E" w:rsidRPr="00FA3108">
        <w:rPr>
          <w:rFonts w:hint="eastAsia"/>
          <w:color w:val="000000" w:themeColor="text1"/>
        </w:rPr>
        <w:t xml:space="preserve">infection </w:t>
      </w:r>
      <w:r w:rsidR="00A46B55" w:rsidRPr="00FA3108">
        <w:rPr>
          <w:rFonts w:hint="eastAsia"/>
          <w:color w:val="000000" w:themeColor="text1"/>
        </w:rPr>
        <w:t xml:space="preserve">and </w:t>
      </w:r>
      <w:r w:rsidR="007924D6">
        <w:rPr>
          <w:color w:val="000000" w:themeColor="text1"/>
        </w:rPr>
        <w:t>thus help</w:t>
      </w:r>
      <w:r w:rsidRPr="00FA3108">
        <w:rPr>
          <w:color w:val="000000" w:themeColor="text1"/>
        </w:rPr>
        <w:t xml:space="preserve"> reduce economic losses</w:t>
      </w:r>
      <w:r w:rsidR="008D5084" w:rsidRPr="00FA3108">
        <w:rPr>
          <w:rFonts w:hint="eastAsia"/>
          <w:color w:val="000000" w:themeColor="text1"/>
        </w:rPr>
        <w:t xml:space="preserve"> </w:t>
      </w:r>
      <w:r w:rsidR="007924D6">
        <w:rPr>
          <w:color w:val="000000" w:themeColor="text1"/>
        </w:rPr>
        <w:t>for Taiwanese pig farmers</w:t>
      </w:r>
      <w:r w:rsidRPr="00FA3108">
        <w:rPr>
          <w:color w:val="000000" w:themeColor="text1"/>
        </w:rPr>
        <w:t>.</w:t>
      </w:r>
    </w:p>
    <w:sectPr w:rsidR="00C35A5F" w:rsidSect="0061746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630" w:rsidRDefault="00624630" w:rsidP="00E72B65">
      <w:r>
        <w:separator/>
      </w:r>
    </w:p>
  </w:endnote>
  <w:endnote w:type="continuationSeparator" w:id="0">
    <w:p w:rsidR="00624630" w:rsidRDefault="00624630" w:rsidP="00E72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630" w:rsidRDefault="00624630" w:rsidP="00E72B65">
      <w:r>
        <w:separator/>
      </w:r>
    </w:p>
  </w:footnote>
  <w:footnote w:type="continuationSeparator" w:id="0">
    <w:p w:rsidR="00624630" w:rsidRDefault="00624630" w:rsidP="00E72B65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Florian Moeller">
    <w15:presenceInfo w15:providerId="AD" w15:userId="S-1-5-21-3036683560-4069959373-169152929-16980"/>
  </w15:person>
  <w15:person w15:author="PC">
    <w15:presenceInfo w15:providerId="None" w15:userId="P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trackRevision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A5F"/>
    <w:rsid w:val="0009103C"/>
    <w:rsid w:val="00102E7B"/>
    <w:rsid w:val="00104FD3"/>
    <w:rsid w:val="00125AD2"/>
    <w:rsid w:val="001423DE"/>
    <w:rsid w:val="00163185"/>
    <w:rsid w:val="0019519A"/>
    <w:rsid w:val="0024613A"/>
    <w:rsid w:val="00251A4F"/>
    <w:rsid w:val="002D78A2"/>
    <w:rsid w:val="00300D71"/>
    <w:rsid w:val="003150C3"/>
    <w:rsid w:val="00326135"/>
    <w:rsid w:val="00364E4A"/>
    <w:rsid w:val="003A46BA"/>
    <w:rsid w:val="003F139C"/>
    <w:rsid w:val="003F461E"/>
    <w:rsid w:val="00405004"/>
    <w:rsid w:val="00417274"/>
    <w:rsid w:val="00421B6C"/>
    <w:rsid w:val="004347F6"/>
    <w:rsid w:val="004C7659"/>
    <w:rsid w:val="004D22CB"/>
    <w:rsid w:val="00510DD2"/>
    <w:rsid w:val="0060644B"/>
    <w:rsid w:val="0061746C"/>
    <w:rsid w:val="00624630"/>
    <w:rsid w:val="00641761"/>
    <w:rsid w:val="00685055"/>
    <w:rsid w:val="006C5642"/>
    <w:rsid w:val="006F1A01"/>
    <w:rsid w:val="007635D5"/>
    <w:rsid w:val="0077194A"/>
    <w:rsid w:val="007924D6"/>
    <w:rsid w:val="007F04EC"/>
    <w:rsid w:val="007F2884"/>
    <w:rsid w:val="0083089E"/>
    <w:rsid w:val="0086615F"/>
    <w:rsid w:val="008C3A97"/>
    <w:rsid w:val="008D5084"/>
    <w:rsid w:val="00951E0A"/>
    <w:rsid w:val="00963B06"/>
    <w:rsid w:val="009B09DD"/>
    <w:rsid w:val="00A41C65"/>
    <w:rsid w:val="00A46B55"/>
    <w:rsid w:val="00AD15E3"/>
    <w:rsid w:val="00BC3CED"/>
    <w:rsid w:val="00C35A5F"/>
    <w:rsid w:val="00C466F1"/>
    <w:rsid w:val="00C6533F"/>
    <w:rsid w:val="00CA20B9"/>
    <w:rsid w:val="00CC2ECF"/>
    <w:rsid w:val="00D25160"/>
    <w:rsid w:val="00DA36FF"/>
    <w:rsid w:val="00DB2D2A"/>
    <w:rsid w:val="00DF1ADE"/>
    <w:rsid w:val="00E16834"/>
    <w:rsid w:val="00E30167"/>
    <w:rsid w:val="00E72B65"/>
    <w:rsid w:val="00E83E49"/>
    <w:rsid w:val="00ED7333"/>
    <w:rsid w:val="00EF49B1"/>
    <w:rsid w:val="00F02B49"/>
    <w:rsid w:val="00F3461E"/>
    <w:rsid w:val="00F729E7"/>
    <w:rsid w:val="00F95AD5"/>
    <w:rsid w:val="00FA3108"/>
    <w:rsid w:val="00FC1306"/>
    <w:rsid w:val="00FE1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72B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E72B65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E72B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E72B65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FE1B6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FE1B6F"/>
    <w:rPr>
      <w:sz w:val="20"/>
      <w:szCs w:val="20"/>
    </w:rPr>
  </w:style>
  <w:style w:type="character" w:customStyle="1" w:styleId="a9">
    <w:name w:val="註解文字 字元"/>
    <w:basedOn w:val="a0"/>
    <w:link w:val="a8"/>
    <w:uiPriority w:val="99"/>
    <w:semiHidden/>
    <w:rsid w:val="00FE1B6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E1B6F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FE1B6F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FE1B6F"/>
    <w:rPr>
      <w:rFonts w:ascii="Segoe UI" w:hAnsi="Segoe UI" w:cs="Segoe U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FE1B6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72B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E72B65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E72B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E72B65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FE1B6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FE1B6F"/>
    <w:rPr>
      <w:sz w:val="20"/>
      <w:szCs w:val="20"/>
    </w:rPr>
  </w:style>
  <w:style w:type="character" w:customStyle="1" w:styleId="a9">
    <w:name w:val="註解文字 字元"/>
    <w:basedOn w:val="a0"/>
    <w:link w:val="a8"/>
    <w:uiPriority w:val="99"/>
    <w:semiHidden/>
    <w:rsid w:val="00FE1B6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E1B6F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FE1B6F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FE1B6F"/>
    <w:rPr>
      <w:rFonts w:ascii="Segoe UI" w:hAnsi="Segoe UI" w:cs="Segoe U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FE1B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24E308-38B0-406E-835B-3B27BF1C1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uaser</dc:creator>
  <cp:lastModifiedBy>鄭天蕙</cp:lastModifiedBy>
  <cp:revision>2</cp:revision>
  <dcterms:created xsi:type="dcterms:W3CDTF">2017-07-27T05:37:00Z</dcterms:created>
  <dcterms:modified xsi:type="dcterms:W3CDTF">2017-07-27T05:37:00Z</dcterms:modified>
</cp:coreProperties>
</file>