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6ED" w:rsidRPr="000436ED" w:rsidRDefault="000436ED" w:rsidP="000436ED">
      <w:pPr>
        <w:spacing w:line="0" w:lineRule="atLeast"/>
        <w:jc w:val="center"/>
        <w:rPr>
          <w:rFonts w:ascii="標楷體" w:eastAsia="標楷體" w:hAnsi="標楷體"/>
          <w:b/>
          <w:kern w:val="0"/>
          <w:sz w:val="40"/>
          <w:szCs w:val="40"/>
        </w:rPr>
      </w:pPr>
      <w:r w:rsidRPr="000436ED">
        <w:rPr>
          <w:rFonts w:ascii="標楷體" w:eastAsia="標楷體" w:hAnsi="標楷體" w:hint="eastAsia"/>
          <w:b/>
          <w:kern w:val="0"/>
          <w:sz w:val="40"/>
          <w:szCs w:val="40"/>
        </w:rPr>
        <w:t>牛流行熱</w:t>
      </w:r>
      <w:r w:rsidR="0025058E">
        <w:rPr>
          <w:rFonts w:ascii="標楷體" w:eastAsia="標楷體" w:hAnsi="標楷體" w:hint="eastAsia"/>
          <w:b/>
          <w:kern w:val="0"/>
          <w:sz w:val="40"/>
          <w:szCs w:val="40"/>
        </w:rPr>
        <w:t>新外來病毒株</w:t>
      </w:r>
      <w:r w:rsidRPr="000436ED">
        <w:rPr>
          <w:rFonts w:ascii="標楷體" w:eastAsia="標楷體" w:hAnsi="標楷體" w:hint="eastAsia"/>
          <w:b/>
          <w:kern w:val="0"/>
          <w:sz w:val="40"/>
          <w:szCs w:val="40"/>
        </w:rPr>
        <w:t>流行病學探討</w:t>
      </w:r>
    </w:p>
    <w:p w:rsidR="00BD3EF5" w:rsidRPr="001120D3" w:rsidRDefault="00E97747" w:rsidP="00A45CDC">
      <w:pPr>
        <w:spacing w:line="0" w:lineRule="atLeast"/>
        <w:jc w:val="center"/>
        <w:rPr>
          <w:rFonts w:ascii="標楷體" w:eastAsia="標楷體" w:hAnsi="標楷體"/>
          <w:sz w:val="28"/>
          <w:szCs w:val="28"/>
        </w:rPr>
      </w:pPr>
      <w:r w:rsidRPr="001120D3">
        <w:rPr>
          <w:rFonts w:ascii="標楷體" w:eastAsia="標楷體" w:hAnsi="標楷體" w:hint="eastAsia"/>
          <w:sz w:val="28"/>
          <w:szCs w:val="28"/>
        </w:rPr>
        <w:t>疫學研究組</w:t>
      </w:r>
    </w:p>
    <w:p w:rsidR="00BD3EF5" w:rsidRPr="001120D3" w:rsidRDefault="00E97747" w:rsidP="00A45CDC">
      <w:pPr>
        <w:spacing w:line="0" w:lineRule="atLeast"/>
        <w:jc w:val="center"/>
        <w:rPr>
          <w:rFonts w:ascii="標楷體" w:eastAsia="標楷體" w:hAnsi="標楷體"/>
          <w:sz w:val="28"/>
          <w:szCs w:val="28"/>
        </w:rPr>
      </w:pPr>
      <w:r w:rsidRPr="001120D3">
        <w:rPr>
          <w:rFonts w:ascii="標楷體" w:eastAsia="標楷體" w:hAnsi="標楷體" w:hint="eastAsia"/>
          <w:sz w:val="28"/>
          <w:szCs w:val="28"/>
        </w:rPr>
        <w:t xml:space="preserve">丁履紉 </w:t>
      </w:r>
      <w:r w:rsidR="00BD3EF5" w:rsidRPr="001120D3">
        <w:rPr>
          <w:rFonts w:ascii="標楷體" w:eastAsia="標楷體" w:hAnsi="標楷體" w:hint="eastAsia"/>
          <w:sz w:val="28"/>
          <w:szCs w:val="28"/>
        </w:rPr>
        <w:t xml:space="preserve"> </w:t>
      </w:r>
      <w:r w:rsidRPr="001120D3">
        <w:rPr>
          <w:rFonts w:ascii="標楷體" w:eastAsia="標楷體" w:hAnsi="標楷體" w:hint="eastAsia"/>
          <w:sz w:val="28"/>
          <w:szCs w:val="28"/>
        </w:rPr>
        <w:t>副研究員</w:t>
      </w:r>
    </w:p>
    <w:p w:rsidR="002E5C94" w:rsidRDefault="002E5C94">
      <w:pPr>
        <w:rPr>
          <w:rFonts w:eastAsia="標楷體"/>
          <w:sz w:val="28"/>
          <w:szCs w:val="28"/>
        </w:rPr>
      </w:pPr>
    </w:p>
    <w:p w:rsidR="002E5C94" w:rsidRDefault="002E5C94">
      <w:pPr>
        <w:rPr>
          <w:rFonts w:eastAsia="標楷體"/>
          <w:sz w:val="28"/>
          <w:szCs w:val="28"/>
        </w:rPr>
      </w:pPr>
    </w:p>
    <w:p w:rsidR="00BA7617" w:rsidRPr="00A45CDC" w:rsidRDefault="00BA7617" w:rsidP="00BA7617">
      <w:pPr>
        <w:jc w:val="center"/>
        <w:rPr>
          <w:rFonts w:eastAsia="標楷體"/>
          <w:b/>
          <w:sz w:val="28"/>
          <w:szCs w:val="28"/>
        </w:rPr>
      </w:pPr>
      <w:r w:rsidRPr="00A45CDC">
        <w:rPr>
          <w:rFonts w:eastAsia="標楷體" w:hint="eastAsia"/>
          <w:b/>
          <w:sz w:val="28"/>
          <w:szCs w:val="28"/>
        </w:rPr>
        <w:t>摘要</w:t>
      </w:r>
    </w:p>
    <w:p w:rsidR="0042657B" w:rsidRPr="006D0427" w:rsidRDefault="0042657B" w:rsidP="0042657B">
      <w:pPr>
        <w:pStyle w:val="Web"/>
        <w:shd w:val="clear" w:color="auto" w:fill="FFFFFF"/>
        <w:adjustRightInd w:val="0"/>
        <w:snapToGrid w:val="0"/>
        <w:spacing w:line="480" w:lineRule="auto"/>
        <w:jc w:val="both"/>
        <w:rPr>
          <w:rFonts w:ascii="Times New Roman" w:eastAsia="標楷體" w:hAnsi="Times New Roman" w:cs="Times New Roman"/>
          <w:color w:val="000000"/>
        </w:rPr>
      </w:pPr>
      <w:r w:rsidRPr="006D0427">
        <w:rPr>
          <w:rFonts w:ascii="Times New Roman" w:eastAsia="標楷體" w:hAnsi="標楷體" w:cs="Times New Roman"/>
          <w:color w:val="000000"/>
          <w:spacing w:val="20"/>
        </w:rPr>
        <w:t>牛流行熱（</w:t>
      </w:r>
      <w:r w:rsidRPr="006D0427">
        <w:rPr>
          <w:rFonts w:ascii="Times New Roman" w:eastAsia="標楷體" w:hAnsi="Times New Roman" w:cs="Times New Roman"/>
          <w:color w:val="000000"/>
          <w:spacing w:val="20"/>
        </w:rPr>
        <w:t>bovine ephemeral fever</w:t>
      </w:r>
      <w:r w:rsidRPr="006D0427">
        <w:rPr>
          <w:rFonts w:ascii="Times New Roman" w:eastAsia="標楷體" w:hAnsi="標楷體" w:cs="Times New Roman"/>
          <w:color w:val="000000"/>
          <w:spacing w:val="20"/>
        </w:rPr>
        <w:t>，</w:t>
      </w:r>
      <w:r w:rsidRPr="006D0427">
        <w:rPr>
          <w:rFonts w:ascii="Times New Roman" w:eastAsia="標楷體" w:hAnsi="Times New Roman" w:cs="Times New Roman"/>
          <w:color w:val="000000"/>
          <w:spacing w:val="20"/>
        </w:rPr>
        <w:t>BEF</w:t>
      </w:r>
      <w:r w:rsidRPr="006D0427">
        <w:rPr>
          <w:rFonts w:ascii="Times New Roman" w:eastAsia="標楷體" w:hAnsi="標楷體" w:cs="Times New Roman"/>
          <w:color w:val="000000"/>
          <w:spacing w:val="20"/>
        </w:rPr>
        <w:t>）為節肢動物媒介疾病，病原為桿狀病毒科的牛流行熱病毒。</w:t>
      </w:r>
      <w:r w:rsidR="00256298" w:rsidRPr="006D0427">
        <w:rPr>
          <w:rFonts w:ascii="Times New Roman" w:eastAsia="標楷體" w:hAnsi="標楷體" w:cs="Times New Roman"/>
          <w:color w:val="000000"/>
          <w:spacing w:val="20"/>
        </w:rPr>
        <w:t>臺灣自</w:t>
      </w:r>
      <w:r w:rsidR="00256298" w:rsidRPr="006D0427">
        <w:rPr>
          <w:rFonts w:ascii="Times New Roman" w:eastAsia="標楷體" w:hAnsi="Times New Roman" w:cs="Times New Roman"/>
          <w:color w:val="000000"/>
          <w:spacing w:val="20"/>
        </w:rPr>
        <w:t>1967</w:t>
      </w:r>
      <w:r w:rsidR="00256298" w:rsidRPr="006D0427">
        <w:rPr>
          <w:rFonts w:ascii="Times New Roman" w:eastAsia="標楷體" w:hAnsi="標楷體" w:cs="Times New Roman"/>
          <w:color w:val="000000"/>
          <w:spacing w:val="20"/>
        </w:rPr>
        <w:t>年開始傳出疫情。</w:t>
      </w:r>
      <w:r w:rsidRPr="006D0427">
        <w:rPr>
          <w:rFonts w:ascii="Times New Roman" w:eastAsia="標楷體" w:hAnsi="標楷體" w:cs="Times New Roman"/>
          <w:color w:val="000000"/>
          <w:spacing w:val="20"/>
        </w:rPr>
        <w:t>分析</w:t>
      </w:r>
      <w:r w:rsidR="00BB32AF" w:rsidRPr="006D0427">
        <w:rPr>
          <w:rFonts w:ascii="Times New Roman" w:eastAsia="標楷體" w:hAnsi="Times New Roman" w:cs="Times New Roman"/>
          <w:color w:val="000000"/>
        </w:rPr>
        <w:t>2013</w:t>
      </w:r>
      <w:r w:rsidRPr="006D0427">
        <w:rPr>
          <w:rFonts w:ascii="Times New Roman" w:eastAsia="標楷體" w:hAnsi="Times New Roman" w:cs="Times New Roman"/>
          <w:color w:val="000000"/>
        </w:rPr>
        <w:t>-</w:t>
      </w:r>
      <w:r w:rsidR="00BB32AF" w:rsidRPr="006D0427">
        <w:rPr>
          <w:rFonts w:ascii="Times New Roman" w:eastAsia="標楷體" w:hAnsi="Times New Roman" w:cs="Times New Roman"/>
          <w:color w:val="000000"/>
        </w:rPr>
        <w:t>2014</w:t>
      </w:r>
      <w:r w:rsidRPr="006D0427">
        <w:rPr>
          <w:rFonts w:ascii="Times New Roman" w:eastAsia="標楷體" w:hAnsi="標楷體" w:cs="Times New Roman"/>
          <w:color w:val="000000"/>
        </w:rPr>
        <w:t>年臺灣</w:t>
      </w:r>
      <w:r w:rsidRPr="006D0427">
        <w:rPr>
          <w:rFonts w:ascii="Times New Roman" w:eastAsia="標楷體" w:hAnsi="標楷體" w:cs="Times New Roman"/>
          <w:color w:val="000000"/>
          <w:spacing w:val="20"/>
        </w:rPr>
        <w:t>牛流行熱病毒株</w:t>
      </w:r>
      <w:r w:rsidRPr="006D0427">
        <w:rPr>
          <w:rFonts w:ascii="Times New Roman" w:eastAsia="標楷體" w:hAnsi="Times New Roman" w:cs="Times New Roman"/>
          <w:color w:val="000000"/>
          <w:spacing w:val="20"/>
        </w:rPr>
        <w:t>G</w:t>
      </w:r>
      <w:r w:rsidRPr="006D0427">
        <w:rPr>
          <w:rFonts w:ascii="Times New Roman" w:eastAsia="標楷體" w:hAnsi="標楷體" w:cs="Times New Roman"/>
          <w:color w:val="000000"/>
          <w:spacing w:val="20"/>
        </w:rPr>
        <w:t>醣蛋白基因親緣性，發現</w:t>
      </w:r>
      <w:r w:rsidR="00BB32AF" w:rsidRPr="006D0427">
        <w:rPr>
          <w:rFonts w:ascii="Times New Roman" w:eastAsia="標楷體" w:hAnsi="Times New Roman" w:cs="Times New Roman"/>
          <w:color w:val="000000"/>
          <w:spacing w:val="20"/>
        </w:rPr>
        <w:t>2013</w:t>
      </w:r>
      <w:r w:rsidRPr="006D0427">
        <w:rPr>
          <w:rFonts w:ascii="Times New Roman" w:eastAsia="標楷體" w:hAnsi="Times New Roman" w:cs="Times New Roman"/>
          <w:color w:val="000000"/>
          <w:spacing w:val="20"/>
        </w:rPr>
        <w:t>-</w:t>
      </w:r>
      <w:r w:rsidR="00BB32AF" w:rsidRPr="006D0427">
        <w:rPr>
          <w:rFonts w:ascii="Times New Roman" w:eastAsia="標楷體" w:hAnsi="Times New Roman" w:cs="Times New Roman"/>
          <w:color w:val="000000"/>
          <w:spacing w:val="20"/>
        </w:rPr>
        <w:t>2014</w:t>
      </w:r>
      <w:r w:rsidRPr="006D0427">
        <w:rPr>
          <w:rFonts w:ascii="Times New Roman" w:eastAsia="標楷體" w:hAnsi="標楷體" w:cs="Times New Roman"/>
          <w:color w:val="000000"/>
          <w:spacing w:val="20"/>
        </w:rPr>
        <w:t>年毒株與臺灣</w:t>
      </w:r>
      <w:r w:rsidR="00BB32AF" w:rsidRPr="006D0427">
        <w:rPr>
          <w:rFonts w:ascii="Times New Roman" w:eastAsia="標楷體" w:hAnsi="Times New Roman" w:cs="Times New Roman"/>
          <w:color w:val="000000"/>
          <w:spacing w:val="20"/>
        </w:rPr>
        <w:t>2012</w:t>
      </w:r>
      <w:r w:rsidRPr="006D0427">
        <w:rPr>
          <w:rFonts w:ascii="Times New Roman" w:eastAsia="標楷體" w:hAnsi="標楷體" w:cs="Times New Roman"/>
          <w:color w:val="000000"/>
          <w:spacing w:val="20"/>
        </w:rPr>
        <w:t>年以前病毒株之基因群核苷酸序列相似性</w:t>
      </w:r>
      <w:r w:rsidR="00256298" w:rsidRPr="006D0427">
        <w:rPr>
          <w:rFonts w:ascii="Times New Roman" w:eastAsia="標楷體" w:hAnsi="標楷體" w:cs="Times New Roman"/>
          <w:color w:val="000000"/>
          <w:spacing w:val="20"/>
        </w:rPr>
        <w:t>較</w:t>
      </w:r>
      <w:r w:rsidRPr="006D0427">
        <w:rPr>
          <w:rFonts w:ascii="Times New Roman" w:eastAsia="標楷體" w:hAnsi="標楷體" w:cs="Times New Roman"/>
          <w:color w:val="000000"/>
          <w:spacing w:val="20"/>
        </w:rPr>
        <w:t>低</w:t>
      </w:r>
      <w:r w:rsidR="00256298" w:rsidRPr="006D0427">
        <w:rPr>
          <w:rFonts w:ascii="Times New Roman" w:eastAsia="標楷體" w:hAnsi="標楷體" w:cs="Times New Roman"/>
          <w:color w:val="000000"/>
          <w:spacing w:val="20"/>
        </w:rPr>
        <w:t>為</w:t>
      </w:r>
      <w:r w:rsidRPr="006D0427">
        <w:rPr>
          <w:rFonts w:ascii="Times New Roman" w:eastAsia="標楷體" w:hAnsi="Times New Roman" w:cs="Times New Roman"/>
          <w:color w:val="000000"/>
        </w:rPr>
        <w:t>96.2-97.2%</w:t>
      </w:r>
      <w:r w:rsidR="00256298" w:rsidRPr="006D0427">
        <w:rPr>
          <w:rFonts w:ascii="Times New Roman" w:eastAsia="標楷體" w:hAnsi="標楷體" w:cs="Times New Roman"/>
          <w:color w:val="000000"/>
        </w:rPr>
        <w:t>（</w:t>
      </w:r>
      <w:r w:rsidR="00256298" w:rsidRPr="006D0427">
        <w:rPr>
          <w:rFonts w:ascii="Times New Roman" w:eastAsia="標楷體" w:hAnsi="Times New Roman" w:cs="Times New Roman"/>
        </w:rPr>
        <w:t xml:space="preserve">97.8–98.6% </w:t>
      </w:r>
      <w:r w:rsidR="00256298" w:rsidRPr="006D0427">
        <w:rPr>
          <w:rFonts w:ascii="Times New Roman" w:eastAsia="標楷體" w:hAnsi="標楷體" w:cs="Times New Roman"/>
        </w:rPr>
        <w:t>酸基酸相似性</w:t>
      </w:r>
      <w:r w:rsidR="00256298" w:rsidRPr="006D0427">
        <w:rPr>
          <w:rFonts w:ascii="Times New Roman" w:eastAsia="標楷體" w:hAnsi="標楷體" w:cs="Times New Roman"/>
          <w:color w:val="000000"/>
        </w:rPr>
        <w:t>）</w:t>
      </w:r>
      <w:r w:rsidRPr="006D0427">
        <w:rPr>
          <w:rFonts w:ascii="Times New Roman" w:eastAsia="標楷體" w:hAnsi="標楷體" w:cs="Times New Roman"/>
          <w:color w:val="000000"/>
        </w:rPr>
        <w:t>，卻與中國毒株較接近，相</w:t>
      </w:r>
      <w:r w:rsidRPr="006D0427">
        <w:rPr>
          <w:rFonts w:ascii="Times New Roman" w:eastAsia="標楷體" w:hAnsi="標楷體" w:cs="Times New Roman"/>
          <w:color w:val="000000"/>
          <w:spacing w:val="20"/>
        </w:rPr>
        <w:t>似性達</w:t>
      </w:r>
      <w:r w:rsidRPr="006D0427">
        <w:rPr>
          <w:rFonts w:ascii="Times New Roman" w:eastAsia="標楷體" w:hAnsi="Times New Roman" w:cs="Times New Roman"/>
          <w:color w:val="000000"/>
        </w:rPr>
        <w:t>99.0-99.4%</w:t>
      </w:r>
      <w:r w:rsidR="00256298" w:rsidRPr="006D0427">
        <w:rPr>
          <w:rFonts w:ascii="Times New Roman" w:eastAsia="標楷體" w:hAnsi="標楷體" w:cs="Times New Roman"/>
          <w:color w:val="000000"/>
        </w:rPr>
        <w:t>（</w:t>
      </w:r>
      <w:r w:rsidR="00256298" w:rsidRPr="006D0427">
        <w:rPr>
          <w:rFonts w:ascii="Times New Roman" w:eastAsia="標楷體" w:hAnsi="Times New Roman" w:cs="Times New Roman"/>
        </w:rPr>
        <w:t xml:space="preserve">99.4–100.0% </w:t>
      </w:r>
      <w:r w:rsidR="00256298" w:rsidRPr="006D0427">
        <w:rPr>
          <w:rFonts w:ascii="Times New Roman" w:eastAsia="標楷體" w:hAnsi="標楷體" w:cs="Times New Roman"/>
        </w:rPr>
        <w:t>酸基酸相似性</w:t>
      </w:r>
      <w:r w:rsidR="00256298" w:rsidRPr="006D0427">
        <w:rPr>
          <w:rFonts w:ascii="Times New Roman" w:eastAsia="標楷體" w:hAnsi="標楷體" w:cs="Times New Roman"/>
          <w:color w:val="000000"/>
        </w:rPr>
        <w:t>）</w:t>
      </w:r>
      <w:r w:rsidRPr="006D0427">
        <w:rPr>
          <w:rFonts w:ascii="Times New Roman" w:eastAsia="標楷體" w:hAnsi="標楷體" w:cs="Times New Roman"/>
          <w:color w:val="000000"/>
          <w:spacing w:val="20"/>
        </w:rPr>
        <w:t>。</w:t>
      </w:r>
      <w:r w:rsidRPr="006D0427">
        <w:rPr>
          <w:rFonts w:ascii="Times New Roman" w:eastAsia="標楷體" w:hAnsi="標楷體" w:cs="Times New Roman"/>
          <w:color w:val="000000"/>
        </w:rPr>
        <w:t>可證實</w:t>
      </w:r>
      <w:r w:rsidR="00BB32AF" w:rsidRPr="006D0427">
        <w:rPr>
          <w:rFonts w:ascii="Times New Roman" w:eastAsia="標楷體" w:hAnsi="Times New Roman" w:cs="Times New Roman"/>
          <w:color w:val="000000"/>
        </w:rPr>
        <w:t>2013-2014</w:t>
      </w:r>
      <w:r w:rsidRPr="006D0427">
        <w:rPr>
          <w:rFonts w:ascii="Times New Roman" w:eastAsia="標楷體" w:hAnsi="標楷體" w:cs="Times New Roman"/>
          <w:color w:val="000000"/>
        </w:rPr>
        <w:t>年牛流行熱病毒株係新入侵病毒，並非臺灣牛流行熱病毒株演化產生。且新入侵毒株儼然為強勢毒株，已取代本土株成為</w:t>
      </w:r>
      <w:r w:rsidR="00BB32AF" w:rsidRPr="006D0427">
        <w:rPr>
          <w:rFonts w:ascii="Times New Roman" w:eastAsia="標楷體" w:hAnsi="Times New Roman" w:cs="Times New Roman"/>
          <w:color w:val="000000"/>
        </w:rPr>
        <w:t>2014</w:t>
      </w:r>
      <w:r w:rsidRPr="006D0427">
        <w:rPr>
          <w:rFonts w:ascii="Times New Roman" w:eastAsia="標楷體" w:hAnsi="標楷體" w:cs="Times New Roman"/>
          <w:color w:val="000000"/>
        </w:rPr>
        <w:t>年盛行毒株。</w:t>
      </w:r>
    </w:p>
    <w:p w:rsidR="008217CF" w:rsidRDefault="008217CF"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5263F2" w:rsidRDefault="005263F2" w:rsidP="008217CF">
      <w:pPr>
        <w:autoSpaceDE w:val="0"/>
        <w:autoSpaceDN w:val="0"/>
        <w:adjustRightInd w:val="0"/>
        <w:jc w:val="both"/>
        <w:rPr>
          <w:rFonts w:eastAsia="標楷體" w:hAnsi="標楷體"/>
          <w:kern w:val="0"/>
          <w:sz w:val="28"/>
          <w:szCs w:val="28"/>
        </w:rPr>
      </w:pPr>
    </w:p>
    <w:p w:rsidR="008217CF" w:rsidRDefault="008217CF" w:rsidP="008217CF">
      <w:pPr>
        <w:autoSpaceDE w:val="0"/>
        <w:autoSpaceDN w:val="0"/>
        <w:adjustRightInd w:val="0"/>
        <w:jc w:val="both"/>
        <w:rPr>
          <w:rFonts w:eastAsia="標楷體" w:hAnsi="標楷體"/>
          <w:kern w:val="0"/>
          <w:sz w:val="28"/>
          <w:szCs w:val="28"/>
        </w:rPr>
      </w:pPr>
    </w:p>
    <w:p w:rsidR="008217CF" w:rsidRPr="008217CF" w:rsidRDefault="008217CF" w:rsidP="008217CF">
      <w:pPr>
        <w:autoSpaceDE w:val="0"/>
        <w:autoSpaceDN w:val="0"/>
        <w:adjustRightInd w:val="0"/>
        <w:jc w:val="both"/>
        <w:rPr>
          <w:rFonts w:eastAsia="標楷體"/>
          <w:sz w:val="28"/>
          <w:szCs w:val="28"/>
        </w:rPr>
      </w:pPr>
    </w:p>
    <w:p w:rsidR="00D52C8D" w:rsidRDefault="00D52C8D" w:rsidP="00510EFC">
      <w:pPr>
        <w:widowControl/>
        <w:spacing w:line="240" w:lineRule="atLeast"/>
        <w:jc w:val="center"/>
        <w:rPr>
          <w:rFonts w:eastAsia="標楷體"/>
          <w:b/>
          <w:color w:val="333333"/>
          <w:sz w:val="32"/>
          <w:szCs w:val="32"/>
        </w:rPr>
      </w:pPr>
    </w:p>
    <w:p w:rsidR="00D52C8D" w:rsidRDefault="00D52C8D" w:rsidP="00510EFC">
      <w:pPr>
        <w:widowControl/>
        <w:spacing w:line="240" w:lineRule="atLeast"/>
        <w:jc w:val="center"/>
        <w:rPr>
          <w:rFonts w:eastAsia="標楷體"/>
          <w:b/>
          <w:color w:val="333333"/>
          <w:sz w:val="32"/>
          <w:szCs w:val="32"/>
        </w:rPr>
      </w:pPr>
    </w:p>
    <w:p w:rsidR="00023CE7" w:rsidRPr="006D0427" w:rsidRDefault="006D0427" w:rsidP="00023CE7">
      <w:pPr>
        <w:autoSpaceDE w:val="0"/>
        <w:autoSpaceDN w:val="0"/>
        <w:adjustRightInd w:val="0"/>
        <w:spacing w:line="360" w:lineRule="auto"/>
        <w:contextualSpacing/>
        <w:jc w:val="center"/>
        <w:rPr>
          <w:rFonts w:eastAsia="細明體"/>
          <w:kern w:val="0"/>
          <w:sz w:val="32"/>
          <w:szCs w:val="32"/>
        </w:rPr>
      </w:pPr>
      <w:r w:rsidRPr="006D0427">
        <w:rPr>
          <w:sz w:val="32"/>
          <w:szCs w:val="32"/>
        </w:rPr>
        <w:lastRenderedPageBreak/>
        <w:t xml:space="preserve">Invasion of exotic bovine ephemeral fever virus into Taiwan </w:t>
      </w:r>
    </w:p>
    <w:p w:rsidR="00E07E29" w:rsidRPr="00D52C8D" w:rsidRDefault="001B103A" w:rsidP="001B103A">
      <w:pPr>
        <w:tabs>
          <w:tab w:val="left" w:pos="7830"/>
        </w:tabs>
        <w:autoSpaceDE w:val="0"/>
        <w:autoSpaceDN w:val="0"/>
        <w:adjustRightInd w:val="0"/>
        <w:ind w:rightChars="-289" w:right="-694" w:firstLineChars="50" w:firstLine="160"/>
        <w:rPr>
          <w:rFonts w:eastAsia="標楷體"/>
          <w:b/>
          <w:bCs/>
          <w:sz w:val="32"/>
          <w:szCs w:val="32"/>
        </w:rPr>
      </w:pPr>
      <w:r>
        <w:rPr>
          <w:rFonts w:eastAsia="標楷體"/>
          <w:b/>
          <w:bCs/>
          <w:sz w:val="32"/>
          <w:szCs w:val="32"/>
        </w:rPr>
        <w:tab/>
      </w:r>
    </w:p>
    <w:p w:rsidR="00BA7617" w:rsidRPr="00592FCB" w:rsidRDefault="00BA7617" w:rsidP="00A2518A">
      <w:pPr>
        <w:spacing w:afterLines="50" w:line="240" w:lineRule="atLeast"/>
        <w:jc w:val="center"/>
        <w:rPr>
          <w:rFonts w:eastAsia="標楷體"/>
          <w:sz w:val="28"/>
          <w:szCs w:val="28"/>
        </w:rPr>
      </w:pPr>
      <w:r w:rsidRPr="00592FCB">
        <w:rPr>
          <w:rFonts w:eastAsia="標楷體" w:hint="eastAsia"/>
          <w:sz w:val="28"/>
          <w:szCs w:val="28"/>
        </w:rPr>
        <w:t>Lu-Jen Ting</w:t>
      </w:r>
      <w:r>
        <w:rPr>
          <w:rFonts w:eastAsia="標楷體" w:hint="eastAsia"/>
          <w:sz w:val="28"/>
          <w:szCs w:val="28"/>
        </w:rPr>
        <w:t xml:space="preserve"> </w:t>
      </w:r>
    </w:p>
    <w:p w:rsidR="00BA7617" w:rsidRDefault="00BA7617" w:rsidP="00BA7617">
      <w:pPr>
        <w:ind w:firstLineChars="1306" w:firstLine="3660"/>
        <w:jc w:val="both"/>
        <w:rPr>
          <w:rFonts w:eastAsia="標楷體"/>
          <w:b/>
          <w:sz w:val="28"/>
          <w:szCs w:val="28"/>
        </w:rPr>
      </w:pPr>
      <w:r w:rsidRPr="00136470">
        <w:rPr>
          <w:rFonts w:eastAsia="標楷體"/>
          <w:b/>
          <w:sz w:val="28"/>
          <w:szCs w:val="28"/>
        </w:rPr>
        <w:t>A</w:t>
      </w:r>
      <w:r w:rsidRPr="00136470">
        <w:rPr>
          <w:rFonts w:eastAsia="標楷體" w:hint="eastAsia"/>
          <w:b/>
          <w:sz w:val="28"/>
          <w:szCs w:val="28"/>
        </w:rPr>
        <w:t>bstract</w:t>
      </w:r>
    </w:p>
    <w:p w:rsidR="00BA7617" w:rsidRPr="00667753" w:rsidRDefault="00BA7617" w:rsidP="00667753">
      <w:pPr>
        <w:ind w:firstLineChars="1306" w:firstLine="3660"/>
        <w:rPr>
          <w:rFonts w:eastAsia="標楷體"/>
          <w:b/>
          <w:bCs/>
          <w:sz w:val="28"/>
          <w:szCs w:val="28"/>
        </w:rPr>
      </w:pPr>
    </w:p>
    <w:p w:rsidR="006D0427" w:rsidRPr="006D0427" w:rsidRDefault="006D0427" w:rsidP="006D0427">
      <w:pPr>
        <w:autoSpaceDE w:val="0"/>
        <w:autoSpaceDN w:val="0"/>
        <w:adjustRightInd w:val="0"/>
        <w:jc w:val="both"/>
        <w:rPr>
          <w:rFonts w:eastAsia="標楷體" w:hAnsi="標楷體"/>
          <w:kern w:val="0"/>
        </w:rPr>
      </w:pPr>
      <w:r w:rsidRPr="006D0427">
        <w:t xml:space="preserve">Bovine ephemeral fever virus is a member of the family </w:t>
      </w:r>
      <w:r w:rsidRPr="00C31F7E">
        <w:rPr>
          <w:i/>
          <w:color w:val="FF0000"/>
        </w:rPr>
        <w:t>Rhabdoviridae</w:t>
      </w:r>
      <w:r w:rsidRPr="00C31F7E">
        <w:rPr>
          <w:color w:val="FF0000"/>
        </w:rPr>
        <w:t xml:space="preserve"> </w:t>
      </w:r>
      <w:r w:rsidRPr="006D0427">
        <w:t>and bovine ephemeral fever has frequently affected cattle population in Taiwan since 1967. During the outbreaks in 2013 and 2014, exotic bovine ephemeral fever viruses were detected and nucleotide sequencing. Sequence comparison showed that the exotic viruses shared 99.0</w:t>
      </w:r>
      <w:r w:rsidRPr="006D0427">
        <w:rPr>
          <w:rFonts w:ascii="IAFON J+ Adv O T 863180fb+ 20" w:eastAsia="IAFON J+ Adv O T 863180fb+ 20" w:cs="IAFON J+ Adv O T 863180fb+ 20"/>
        </w:rPr>
        <w:t>–</w:t>
      </w:r>
      <w:r w:rsidRPr="006D0427">
        <w:t>99.4% nucleotide identities (99.4</w:t>
      </w:r>
      <w:r w:rsidRPr="006D0427">
        <w:rPr>
          <w:rFonts w:ascii="IAFON J+ Adv O T 863180fb+ 20" w:eastAsia="IAFON J+ Adv O T 863180fb+ 20" w:cs="IAFON J+ Adv O T 863180fb+ 20"/>
        </w:rPr>
        <w:t>–</w:t>
      </w:r>
      <w:r w:rsidRPr="006D0427">
        <w:t xml:space="preserve">100.0% amino acid identities) with Chinese viruses and, on the contrary, </w:t>
      </w:r>
      <w:r w:rsidRPr="00C31F7E">
        <w:rPr>
          <w:color w:val="FF0000"/>
        </w:rPr>
        <w:t>96.2</w:t>
      </w:r>
      <w:r w:rsidRPr="00C31F7E">
        <w:rPr>
          <w:rFonts w:ascii="IAFON J+ Adv O T 863180fb+ 20" w:eastAsia="IAFON J+ Adv O T 863180fb+ 20" w:cs="IAFON J+ Adv O T 863180fb+ 20"/>
          <w:color w:val="FF0000"/>
        </w:rPr>
        <w:t>–</w:t>
      </w:r>
      <w:r w:rsidRPr="00C31F7E">
        <w:rPr>
          <w:color w:val="FF0000"/>
        </w:rPr>
        <w:t>97.2%</w:t>
      </w:r>
      <w:r w:rsidRPr="006D0427">
        <w:t xml:space="preserve"> nucleotide identities (97.8</w:t>
      </w:r>
      <w:r w:rsidRPr="006D0427">
        <w:rPr>
          <w:rFonts w:ascii="IAFON J+ Adv O T 863180fb+ 20" w:eastAsia="IAFON J+ Adv O T 863180fb+ 20" w:cs="IAFON J+ Adv O T 863180fb+ 20"/>
        </w:rPr>
        <w:t>–</w:t>
      </w:r>
      <w:r w:rsidRPr="006D0427">
        <w:t>98.6% amino acid identities) with indigenous Taiwanese viruses. Additionally, our phylogenetic analysis also supported that the newly invaded bovine ephemeral fever viruses were closely related to the Chinese strains. These exotic 2013</w:t>
      </w:r>
      <w:r w:rsidRPr="006D0427">
        <w:rPr>
          <w:rFonts w:ascii="IAFON J+ Adv O T 863180fb+ 20" w:eastAsia="IAFON J+ Adv O T 863180fb+ 20" w:cs="IAFON J+ Adv O T 863180fb+ 20"/>
        </w:rPr>
        <w:t>–</w:t>
      </w:r>
      <w:r w:rsidRPr="006D0427">
        <w:t>2014 viruses have become prevalent and displaced indigenous virus strains since their appearance.</w:t>
      </w:r>
    </w:p>
    <w:p w:rsidR="002C1EDD" w:rsidRPr="006D0427" w:rsidRDefault="002C1EDD" w:rsidP="00023CE7">
      <w:pPr>
        <w:autoSpaceDE w:val="0"/>
        <w:autoSpaceDN w:val="0"/>
        <w:adjustRightInd w:val="0"/>
        <w:spacing w:line="360" w:lineRule="auto"/>
        <w:contextualSpacing/>
        <w:jc w:val="both"/>
        <w:rPr>
          <w:rFonts w:eastAsia="標楷體"/>
          <w:color w:val="000000"/>
        </w:rPr>
      </w:pPr>
    </w:p>
    <w:sectPr w:rsidR="002C1EDD" w:rsidRPr="006D0427" w:rsidSect="003E3120">
      <w:pgSz w:w="11906" w:h="16838"/>
      <w:pgMar w:top="1440" w:right="1841"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6AD9" w:rsidRDefault="002F6AD9" w:rsidP="00E97747">
      <w:r>
        <w:separator/>
      </w:r>
    </w:p>
  </w:endnote>
  <w:endnote w:type="continuationSeparator" w:id="1">
    <w:p w:rsidR="002F6AD9" w:rsidRDefault="002F6AD9" w:rsidP="00E97747">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IAFON J+ Adv O T 863180fb+ 20">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6AD9" w:rsidRDefault="002F6AD9" w:rsidP="00E97747">
      <w:r>
        <w:separator/>
      </w:r>
    </w:p>
  </w:footnote>
  <w:footnote w:type="continuationSeparator" w:id="1">
    <w:p w:rsidR="002F6AD9" w:rsidRDefault="002F6AD9" w:rsidP="00E97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C26C1"/>
    <w:multiLevelType w:val="hybridMultilevel"/>
    <w:tmpl w:val="CB5633C4"/>
    <w:lvl w:ilvl="0" w:tplc="4A6A1F4E">
      <w:start w:val="1"/>
      <w:numFmt w:val="bullet"/>
      <w:lvlText w:val=""/>
      <w:lvlJc w:val="left"/>
      <w:pPr>
        <w:tabs>
          <w:tab w:val="num" w:pos="720"/>
        </w:tabs>
        <w:ind w:left="720" w:hanging="360"/>
      </w:pPr>
      <w:rPr>
        <w:rFonts w:ascii="Wingdings 2" w:hAnsi="Wingdings 2" w:hint="default"/>
      </w:rPr>
    </w:lvl>
    <w:lvl w:ilvl="1" w:tplc="7CE6053E" w:tentative="1">
      <w:start w:val="1"/>
      <w:numFmt w:val="bullet"/>
      <w:lvlText w:val=""/>
      <w:lvlJc w:val="left"/>
      <w:pPr>
        <w:tabs>
          <w:tab w:val="num" w:pos="1440"/>
        </w:tabs>
        <w:ind w:left="1440" w:hanging="360"/>
      </w:pPr>
      <w:rPr>
        <w:rFonts w:ascii="Wingdings 2" w:hAnsi="Wingdings 2" w:hint="default"/>
      </w:rPr>
    </w:lvl>
    <w:lvl w:ilvl="2" w:tplc="9CC487B6" w:tentative="1">
      <w:start w:val="1"/>
      <w:numFmt w:val="bullet"/>
      <w:lvlText w:val=""/>
      <w:lvlJc w:val="left"/>
      <w:pPr>
        <w:tabs>
          <w:tab w:val="num" w:pos="2160"/>
        </w:tabs>
        <w:ind w:left="2160" w:hanging="360"/>
      </w:pPr>
      <w:rPr>
        <w:rFonts w:ascii="Wingdings 2" w:hAnsi="Wingdings 2" w:hint="default"/>
      </w:rPr>
    </w:lvl>
    <w:lvl w:ilvl="3" w:tplc="D6503E28" w:tentative="1">
      <w:start w:val="1"/>
      <w:numFmt w:val="bullet"/>
      <w:lvlText w:val=""/>
      <w:lvlJc w:val="left"/>
      <w:pPr>
        <w:tabs>
          <w:tab w:val="num" w:pos="2880"/>
        </w:tabs>
        <w:ind w:left="2880" w:hanging="360"/>
      </w:pPr>
      <w:rPr>
        <w:rFonts w:ascii="Wingdings 2" w:hAnsi="Wingdings 2" w:hint="default"/>
      </w:rPr>
    </w:lvl>
    <w:lvl w:ilvl="4" w:tplc="0000825C" w:tentative="1">
      <w:start w:val="1"/>
      <w:numFmt w:val="bullet"/>
      <w:lvlText w:val=""/>
      <w:lvlJc w:val="left"/>
      <w:pPr>
        <w:tabs>
          <w:tab w:val="num" w:pos="3600"/>
        </w:tabs>
        <w:ind w:left="3600" w:hanging="360"/>
      </w:pPr>
      <w:rPr>
        <w:rFonts w:ascii="Wingdings 2" w:hAnsi="Wingdings 2" w:hint="default"/>
      </w:rPr>
    </w:lvl>
    <w:lvl w:ilvl="5" w:tplc="9C18CDAE" w:tentative="1">
      <w:start w:val="1"/>
      <w:numFmt w:val="bullet"/>
      <w:lvlText w:val=""/>
      <w:lvlJc w:val="left"/>
      <w:pPr>
        <w:tabs>
          <w:tab w:val="num" w:pos="4320"/>
        </w:tabs>
        <w:ind w:left="4320" w:hanging="360"/>
      </w:pPr>
      <w:rPr>
        <w:rFonts w:ascii="Wingdings 2" w:hAnsi="Wingdings 2" w:hint="default"/>
      </w:rPr>
    </w:lvl>
    <w:lvl w:ilvl="6" w:tplc="1C1482E8" w:tentative="1">
      <w:start w:val="1"/>
      <w:numFmt w:val="bullet"/>
      <w:lvlText w:val=""/>
      <w:lvlJc w:val="left"/>
      <w:pPr>
        <w:tabs>
          <w:tab w:val="num" w:pos="5040"/>
        </w:tabs>
        <w:ind w:left="5040" w:hanging="360"/>
      </w:pPr>
      <w:rPr>
        <w:rFonts w:ascii="Wingdings 2" w:hAnsi="Wingdings 2" w:hint="default"/>
      </w:rPr>
    </w:lvl>
    <w:lvl w:ilvl="7" w:tplc="5E5C49A0" w:tentative="1">
      <w:start w:val="1"/>
      <w:numFmt w:val="bullet"/>
      <w:lvlText w:val=""/>
      <w:lvlJc w:val="left"/>
      <w:pPr>
        <w:tabs>
          <w:tab w:val="num" w:pos="5760"/>
        </w:tabs>
        <w:ind w:left="5760" w:hanging="360"/>
      </w:pPr>
      <w:rPr>
        <w:rFonts w:ascii="Wingdings 2" w:hAnsi="Wingdings 2" w:hint="default"/>
      </w:rPr>
    </w:lvl>
    <w:lvl w:ilvl="8" w:tplc="0DAAB954" w:tentative="1">
      <w:start w:val="1"/>
      <w:numFmt w:val="bullet"/>
      <w:lvlText w:val=""/>
      <w:lvlJc w:val="left"/>
      <w:pPr>
        <w:tabs>
          <w:tab w:val="num" w:pos="6480"/>
        </w:tabs>
        <w:ind w:left="6480" w:hanging="360"/>
      </w:pPr>
      <w:rPr>
        <w:rFonts w:ascii="Wingdings 2" w:hAnsi="Wingdings 2" w:hint="default"/>
      </w:rPr>
    </w:lvl>
  </w:abstractNum>
  <w:abstractNum w:abstractNumId="1">
    <w:nsid w:val="17E97D8B"/>
    <w:multiLevelType w:val="hybridMultilevel"/>
    <w:tmpl w:val="548C0C12"/>
    <w:lvl w:ilvl="0" w:tplc="5AFA863E">
      <w:start w:val="1"/>
      <w:numFmt w:val="bullet"/>
      <w:lvlText w:val=""/>
      <w:lvlJc w:val="left"/>
      <w:pPr>
        <w:tabs>
          <w:tab w:val="num" w:pos="720"/>
        </w:tabs>
        <w:ind w:left="720" w:hanging="360"/>
      </w:pPr>
      <w:rPr>
        <w:rFonts w:ascii="Wingdings 2" w:hAnsi="Wingdings 2" w:hint="default"/>
      </w:rPr>
    </w:lvl>
    <w:lvl w:ilvl="1" w:tplc="7A022036" w:tentative="1">
      <w:start w:val="1"/>
      <w:numFmt w:val="bullet"/>
      <w:lvlText w:val=""/>
      <w:lvlJc w:val="left"/>
      <w:pPr>
        <w:tabs>
          <w:tab w:val="num" w:pos="1440"/>
        </w:tabs>
        <w:ind w:left="1440" w:hanging="360"/>
      </w:pPr>
      <w:rPr>
        <w:rFonts w:ascii="Wingdings 2" w:hAnsi="Wingdings 2" w:hint="default"/>
      </w:rPr>
    </w:lvl>
    <w:lvl w:ilvl="2" w:tplc="0D6C464A" w:tentative="1">
      <w:start w:val="1"/>
      <w:numFmt w:val="bullet"/>
      <w:lvlText w:val=""/>
      <w:lvlJc w:val="left"/>
      <w:pPr>
        <w:tabs>
          <w:tab w:val="num" w:pos="2160"/>
        </w:tabs>
        <w:ind w:left="2160" w:hanging="360"/>
      </w:pPr>
      <w:rPr>
        <w:rFonts w:ascii="Wingdings 2" w:hAnsi="Wingdings 2" w:hint="default"/>
      </w:rPr>
    </w:lvl>
    <w:lvl w:ilvl="3" w:tplc="07B4EC1E" w:tentative="1">
      <w:start w:val="1"/>
      <w:numFmt w:val="bullet"/>
      <w:lvlText w:val=""/>
      <w:lvlJc w:val="left"/>
      <w:pPr>
        <w:tabs>
          <w:tab w:val="num" w:pos="2880"/>
        </w:tabs>
        <w:ind w:left="2880" w:hanging="360"/>
      </w:pPr>
      <w:rPr>
        <w:rFonts w:ascii="Wingdings 2" w:hAnsi="Wingdings 2" w:hint="default"/>
      </w:rPr>
    </w:lvl>
    <w:lvl w:ilvl="4" w:tplc="D85E1224" w:tentative="1">
      <w:start w:val="1"/>
      <w:numFmt w:val="bullet"/>
      <w:lvlText w:val=""/>
      <w:lvlJc w:val="left"/>
      <w:pPr>
        <w:tabs>
          <w:tab w:val="num" w:pos="3600"/>
        </w:tabs>
        <w:ind w:left="3600" w:hanging="360"/>
      </w:pPr>
      <w:rPr>
        <w:rFonts w:ascii="Wingdings 2" w:hAnsi="Wingdings 2" w:hint="default"/>
      </w:rPr>
    </w:lvl>
    <w:lvl w:ilvl="5" w:tplc="2C365F52" w:tentative="1">
      <w:start w:val="1"/>
      <w:numFmt w:val="bullet"/>
      <w:lvlText w:val=""/>
      <w:lvlJc w:val="left"/>
      <w:pPr>
        <w:tabs>
          <w:tab w:val="num" w:pos="4320"/>
        </w:tabs>
        <w:ind w:left="4320" w:hanging="360"/>
      </w:pPr>
      <w:rPr>
        <w:rFonts w:ascii="Wingdings 2" w:hAnsi="Wingdings 2" w:hint="default"/>
      </w:rPr>
    </w:lvl>
    <w:lvl w:ilvl="6" w:tplc="61546876" w:tentative="1">
      <w:start w:val="1"/>
      <w:numFmt w:val="bullet"/>
      <w:lvlText w:val=""/>
      <w:lvlJc w:val="left"/>
      <w:pPr>
        <w:tabs>
          <w:tab w:val="num" w:pos="5040"/>
        </w:tabs>
        <w:ind w:left="5040" w:hanging="360"/>
      </w:pPr>
      <w:rPr>
        <w:rFonts w:ascii="Wingdings 2" w:hAnsi="Wingdings 2" w:hint="default"/>
      </w:rPr>
    </w:lvl>
    <w:lvl w:ilvl="7" w:tplc="F1D8898A" w:tentative="1">
      <w:start w:val="1"/>
      <w:numFmt w:val="bullet"/>
      <w:lvlText w:val=""/>
      <w:lvlJc w:val="left"/>
      <w:pPr>
        <w:tabs>
          <w:tab w:val="num" w:pos="5760"/>
        </w:tabs>
        <w:ind w:left="5760" w:hanging="360"/>
      </w:pPr>
      <w:rPr>
        <w:rFonts w:ascii="Wingdings 2" w:hAnsi="Wingdings 2" w:hint="default"/>
      </w:rPr>
    </w:lvl>
    <w:lvl w:ilvl="8" w:tplc="EE3867F8" w:tentative="1">
      <w:start w:val="1"/>
      <w:numFmt w:val="bullet"/>
      <w:lvlText w:val=""/>
      <w:lvlJc w:val="left"/>
      <w:pPr>
        <w:tabs>
          <w:tab w:val="num" w:pos="6480"/>
        </w:tabs>
        <w:ind w:left="6480" w:hanging="360"/>
      </w:pPr>
      <w:rPr>
        <w:rFonts w:ascii="Wingdings 2" w:hAnsi="Wingdings 2" w:hint="default"/>
      </w:rPr>
    </w:lvl>
  </w:abstractNum>
  <w:abstractNum w:abstractNumId="2">
    <w:nsid w:val="6DD60898"/>
    <w:multiLevelType w:val="hybridMultilevel"/>
    <w:tmpl w:val="32FA1F82"/>
    <w:lvl w:ilvl="0" w:tplc="6AB2A0FA">
      <w:start w:val="1"/>
      <w:numFmt w:val="taiwaneseCountingThousand"/>
      <w:lvlText w:val="(%1)"/>
      <w:lvlJc w:val="left"/>
      <w:pPr>
        <w:ind w:left="1400" w:hanging="720"/>
      </w:pPr>
      <w:rPr>
        <w:rFonts w:hAnsi="Times New Roman" w:hint="default"/>
        <w:color w:val="000000"/>
        <w:sz w:val="32"/>
      </w:rPr>
    </w:lvl>
    <w:lvl w:ilvl="1" w:tplc="04090019" w:tentative="1">
      <w:start w:val="1"/>
      <w:numFmt w:val="ideographTraditional"/>
      <w:lvlText w:val="%2、"/>
      <w:lvlJc w:val="left"/>
      <w:pPr>
        <w:ind w:left="1640" w:hanging="480"/>
      </w:pPr>
    </w:lvl>
    <w:lvl w:ilvl="2" w:tplc="0409001B" w:tentative="1">
      <w:start w:val="1"/>
      <w:numFmt w:val="lowerRoman"/>
      <w:lvlText w:val="%3."/>
      <w:lvlJc w:val="right"/>
      <w:pPr>
        <w:ind w:left="2120" w:hanging="480"/>
      </w:pPr>
    </w:lvl>
    <w:lvl w:ilvl="3" w:tplc="0409000F" w:tentative="1">
      <w:start w:val="1"/>
      <w:numFmt w:val="decimal"/>
      <w:lvlText w:val="%4."/>
      <w:lvlJc w:val="left"/>
      <w:pPr>
        <w:ind w:left="2600" w:hanging="480"/>
      </w:pPr>
    </w:lvl>
    <w:lvl w:ilvl="4" w:tplc="04090019" w:tentative="1">
      <w:start w:val="1"/>
      <w:numFmt w:val="ideographTraditional"/>
      <w:lvlText w:val="%5、"/>
      <w:lvlJc w:val="left"/>
      <w:pPr>
        <w:ind w:left="3080" w:hanging="480"/>
      </w:pPr>
    </w:lvl>
    <w:lvl w:ilvl="5" w:tplc="0409001B" w:tentative="1">
      <w:start w:val="1"/>
      <w:numFmt w:val="lowerRoman"/>
      <w:lvlText w:val="%6."/>
      <w:lvlJc w:val="right"/>
      <w:pPr>
        <w:ind w:left="3560" w:hanging="480"/>
      </w:pPr>
    </w:lvl>
    <w:lvl w:ilvl="6" w:tplc="0409000F" w:tentative="1">
      <w:start w:val="1"/>
      <w:numFmt w:val="decimal"/>
      <w:lvlText w:val="%7."/>
      <w:lvlJc w:val="left"/>
      <w:pPr>
        <w:ind w:left="4040" w:hanging="480"/>
      </w:pPr>
    </w:lvl>
    <w:lvl w:ilvl="7" w:tplc="04090019" w:tentative="1">
      <w:start w:val="1"/>
      <w:numFmt w:val="ideographTraditional"/>
      <w:lvlText w:val="%8、"/>
      <w:lvlJc w:val="left"/>
      <w:pPr>
        <w:ind w:left="4520" w:hanging="480"/>
      </w:pPr>
    </w:lvl>
    <w:lvl w:ilvl="8" w:tplc="0409001B" w:tentative="1">
      <w:start w:val="1"/>
      <w:numFmt w:val="lowerRoman"/>
      <w:lvlText w:val="%9."/>
      <w:lvlJc w:val="right"/>
      <w:pPr>
        <w:ind w:left="5000" w:hanging="4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D3EF5"/>
    <w:rsid w:val="00023CE7"/>
    <w:rsid w:val="000436ED"/>
    <w:rsid w:val="00046EA7"/>
    <w:rsid w:val="000942FB"/>
    <w:rsid w:val="00094F7C"/>
    <w:rsid w:val="000B0A53"/>
    <w:rsid w:val="000B699C"/>
    <w:rsid w:val="001120D3"/>
    <w:rsid w:val="0012224B"/>
    <w:rsid w:val="00136470"/>
    <w:rsid w:val="00144C6F"/>
    <w:rsid w:val="001642DE"/>
    <w:rsid w:val="001A008D"/>
    <w:rsid w:val="001B103A"/>
    <w:rsid w:val="002078D8"/>
    <w:rsid w:val="002268CA"/>
    <w:rsid w:val="002411A4"/>
    <w:rsid w:val="0025058E"/>
    <w:rsid w:val="0025350E"/>
    <w:rsid w:val="00256298"/>
    <w:rsid w:val="00264DAC"/>
    <w:rsid w:val="00270ED3"/>
    <w:rsid w:val="00292426"/>
    <w:rsid w:val="002B2305"/>
    <w:rsid w:val="002C1EDD"/>
    <w:rsid w:val="002C26C7"/>
    <w:rsid w:val="002D1F04"/>
    <w:rsid w:val="002D7D3B"/>
    <w:rsid w:val="002E5C94"/>
    <w:rsid w:val="002F10EC"/>
    <w:rsid w:val="002F6AD9"/>
    <w:rsid w:val="003160F4"/>
    <w:rsid w:val="00353B48"/>
    <w:rsid w:val="00356E42"/>
    <w:rsid w:val="003C2A52"/>
    <w:rsid w:val="003C7246"/>
    <w:rsid w:val="003E3120"/>
    <w:rsid w:val="0041094B"/>
    <w:rsid w:val="0042657B"/>
    <w:rsid w:val="00456558"/>
    <w:rsid w:val="00471AAB"/>
    <w:rsid w:val="004856EE"/>
    <w:rsid w:val="004C3119"/>
    <w:rsid w:val="00510EFC"/>
    <w:rsid w:val="005263F2"/>
    <w:rsid w:val="00542222"/>
    <w:rsid w:val="00542925"/>
    <w:rsid w:val="00583856"/>
    <w:rsid w:val="005A1B7E"/>
    <w:rsid w:val="005D0B8A"/>
    <w:rsid w:val="005E0B7C"/>
    <w:rsid w:val="0060316E"/>
    <w:rsid w:val="0060386D"/>
    <w:rsid w:val="0062740D"/>
    <w:rsid w:val="006465A0"/>
    <w:rsid w:val="00655CD2"/>
    <w:rsid w:val="00667753"/>
    <w:rsid w:val="006740C8"/>
    <w:rsid w:val="006D0427"/>
    <w:rsid w:val="006D237C"/>
    <w:rsid w:val="006E102B"/>
    <w:rsid w:val="00705ABD"/>
    <w:rsid w:val="00725990"/>
    <w:rsid w:val="00740C5E"/>
    <w:rsid w:val="00743BFA"/>
    <w:rsid w:val="0076285C"/>
    <w:rsid w:val="0079245D"/>
    <w:rsid w:val="008217CF"/>
    <w:rsid w:val="00850811"/>
    <w:rsid w:val="00876936"/>
    <w:rsid w:val="008A5D89"/>
    <w:rsid w:val="008B43F4"/>
    <w:rsid w:val="008D73E9"/>
    <w:rsid w:val="00900D6E"/>
    <w:rsid w:val="00910767"/>
    <w:rsid w:val="00941077"/>
    <w:rsid w:val="00947CFC"/>
    <w:rsid w:val="00984F1F"/>
    <w:rsid w:val="009B5A56"/>
    <w:rsid w:val="009C699E"/>
    <w:rsid w:val="009E72B9"/>
    <w:rsid w:val="009F489C"/>
    <w:rsid w:val="00A04343"/>
    <w:rsid w:val="00A2518A"/>
    <w:rsid w:val="00A45CDC"/>
    <w:rsid w:val="00A725F0"/>
    <w:rsid w:val="00A9175B"/>
    <w:rsid w:val="00A9533A"/>
    <w:rsid w:val="00A96BAF"/>
    <w:rsid w:val="00AA74BE"/>
    <w:rsid w:val="00AE0665"/>
    <w:rsid w:val="00B136CA"/>
    <w:rsid w:val="00B570FC"/>
    <w:rsid w:val="00BA7617"/>
    <w:rsid w:val="00BB32AF"/>
    <w:rsid w:val="00BB62BE"/>
    <w:rsid w:val="00BD3EF5"/>
    <w:rsid w:val="00C274F8"/>
    <w:rsid w:val="00C31F7E"/>
    <w:rsid w:val="00C62BB2"/>
    <w:rsid w:val="00C713B2"/>
    <w:rsid w:val="00C910D1"/>
    <w:rsid w:val="00CD2679"/>
    <w:rsid w:val="00D3058C"/>
    <w:rsid w:val="00D52C8D"/>
    <w:rsid w:val="00D65B4F"/>
    <w:rsid w:val="00DD2BA8"/>
    <w:rsid w:val="00DE720C"/>
    <w:rsid w:val="00DF18BE"/>
    <w:rsid w:val="00E07E29"/>
    <w:rsid w:val="00E445D5"/>
    <w:rsid w:val="00E50511"/>
    <w:rsid w:val="00E540EA"/>
    <w:rsid w:val="00E97747"/>
    <w:rsid w:val="00EB110A"/>
    <w:rsid w:val="00EE44E6"/>
    <w:rsid w:val="00F55E5D"/>
    <w:rsid w:val="00F7546A"/>
    <w:rsid w:val="00F827B5"/>
    <w:rsid w:val="00F9375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73E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0B699C"/>
    <w:rPr>
      <w:b w:val="0"/>
      <w:bCs w:val="0"/>
      <w:i w:val="0"/>
      <w:iCs w:val="0"/>
      <w:color w:val="CC0033"/>
    </w:rPr>
  </w:style>
  <w:style w:type="paragraph" w:styleId="a4">
    <w:name w:val="header"/>
    <w:basedOn w:val="a"/>
    <w:link w:val="a5"/>
    <w:rsid w:val="00E97747"/>
    <w:pPr>
      <w:tabs>
        <w:tab w:val="center" w:pos="4153"/>
        <w:tab w:val="right" w:pos="8306"/>
      </w:tabs>
      <w:snapToGrid w:val="0"/>
    </w:pPr>
    <w:rPr>
      <w:sz w:val="20"/>
      <w:szCs w:val="20"/>
    </w:rPr>
  </w:style>
  <w:style w:type="character" w:customStyle="1" w:styleId="a5">
    <w:name w:val="頁首 字元"/>
    <w:basedOn w:val="a0"/>
    <w:link w:val="a4"/>
    <w:rsid w:val="00E97747"/>
    <w:rPr>
      <w:kern w:val="2"/>
    </w:rPr>
  </w:style>
  <w:style w:type="paragraph" w:styleId="a6">
    <w:name w:val="footer"/>
    <w:basedOn w:val="a"/>
    <w:link w:val="a7"/>
    <w:rsid w:val="00E97747"/>
    <w:pPr>
      <w:tabs>
        <w:tab w:val="center" w:pos="4153"/>
        <w:tab w:val="right" w:pos="8306"/>
      </w:tabs>
      <w:snapToGrid w:val="0"/>
    </w:pPr>
    <w:rPr>
      <w:sz w:val="20"/>
      <w:szCs w:val="20"/>
    </w:rPr>
  </w:style>
  <w:style w:type="character" w:customStyle="1" w:styleId="a7">
    <w:name w:val="頁尾 字元"/>
    <w:basedOn w:val="a0"/>
    <w:link w:val="a6"/>
    <w:rsid w:val="00E97747"/>
    <w:rPr>
      <w:kern w:val="2"/>
    </w:rPr>
  </w:style>
  <w:style w:type="paragraph" w:styleId="Web">
    <w:name w:val="Normal (Web)"/>
    <w:basedOn w:val="a"/>
    <w:uiPriority w:val="99"/>
    <w:unhideWhenUsed/>
    <w:rsid w:val="00E97747"/>
    <w:pPr>
      <w:widowControl/>
      <w:spacing w:before="100" w:beforeAutospacing="1" w:after="100" w:afterAutospacing="1"/>
    </w:pPr>
    <w:rPr>
      <w:rFonts w:ascii="新細明體" w:hAnsi="新細明體" w:cs="新細明體"/>
      <w:kern w:val="0"/>
    </w:rPr>
  </w:style>
  <w:style w:type="paragraph" w:styleId="a8">
    <w:name w:val="List Paragraph"/>
    <w:basedOn w:val="a"/>
    <w:uiPriority w:val="99"/>
    <w:qFormat/>
    <w:rsid w:val="000B0A53"/>
    <w:pPr>
      <w:widowControl/>
      <w:ind w:leftChars="200" w:left="480"/>
    </w:pPr>
    <w:rPr>
      <w:rFonts w:ascii="新細明體" w:hAnsi="新細明體" w:cs="新細明體"/>
      <w:kern w:val="0"/>
    </w:rPr>
  </w:style>
  <w:style w:type="paragraph" w:styleId="a9">
    <w:name w:val="Plain Text"/>
    <w:basedOn w:val="a"/>
    <w:link w:val="aa"/>
    <w:rsid w:val="00510EFC"/>
    <w:rPr>
      <w:rFonts w:ascii="細明體" w:eastAsia="細明體" w:hAnsi="Courier New"/>
      <w:sz w:val="28"/>
      <w:szCs w:val="20"/>
    </w:rPr>
  </w:style>
  <w:style w:type="character" w:customStyle="1" w:styleId="aa">
    <w:name w:val="純文字 字元"/>
    <w:basedOn w:val="a0"/>
    <w:link w:val="a9"/>
    <w:rsid w:val="00510EFC"/>
    <w:rPr>
      <w:rFonts w:ascii="細明體" w:eastAsia="細明體" w:hAnsi="Courier New"/>
      <w:kern w:val="2"/>
      <w:sz w:val="28"/>
    </w:rPr>
  </w:style>
</w:styles>
</file>

<file path=word/webSettings.xml><?xml version="1.0" encoding="utf-8"?>
<w:webSettings xmlns:r="http://schemas.openxmlformats.org/officeDocument/2006/relationships" xmlns:w="http://schemas.openxmlformats.org/wordprocessingml/2006/main">
  <w:divs>
    <w:div w:id="741561411">
      <w:bodyDiv w:val="1"/>
      <w:marLeft w:val="0"/>
      <w:marRight w:val="0"/>
      <w:marTop w:val="0"/>
      <w:marBottom w:val="0"/>
      <w:divBdr>
        <w:top w:val="none" w:sz="0" w:space="0" w:color="auto"/>
        <w:left w:val="none" w:sz="0" w:space="0" w:color="auto"/>
        <w:bottom w:val="none" w:sz="0" w:space="0" w:color="auto"/>
        <w:right w:val="none" w:sz="0" w:space="0" w:color="auto"/>
      </w:divBdr>
      <w:divsChild>
        <w:div w:id="334959074">
          <w:marLeft w:val="547"/>
          <w:marRight w:val="0"/>
          <w:marTop w:val="154"/>
          <w:marBottom w:val="0"/>
          <w:divBdr>
            <w:top w:val="none" w:sz="0" w:space="0" w:color="auto"/>
            <w:left w:val="none" w:sz="0" w:space="0" w:color="auto"/>
            <w:bottom w:val="none" w:sz="0" w:space="0" w:color="auto"/>
            <w:right w:val="none" w:sz="0" w:space="0" w:color="auto"/>
          </w:divBdr>
        </w:div>
        <w:div w:id="511917419">
          <w:marLeft w:val="547"/>
          <w:marRight w:val="0"/>
          <w:marTop w:val="154"/>
          <w:marBottom w:val="0"/>
          <w:divBdr>
            <w:top w:val="none" w:sz="0" w:space="0" w:color="auto"/>
            <w:left w:val="none" w:sz="0" w:space="0" w:color="auto"/>
            <w:bottom w:val="none" w:sz="0" w:space="0" w:color="auto"/>
            <w:right w:val="none" w:sz="0" w:space="0" w:color="auto"/>
          </w:divBdr>
        </w:div>
        <w:div w:id="618341139">
          <w:marLeft w:val="547"/>
          <w:marRight w:val="0"/>
          <w:marTop w:val="154"/>
          <w:marBottom w:val="0"/>
          <w:divBdr>
            <w:top w:val="none" w:sz="0" w:space="0" w:color="auto"/>
            <w:left w:val="none" w:sz="0" w:space="0" w:color="auto"/>
            <w:bottom w:val="none" w:sz="0" w:space="0" w:color="auto"/>
            <w:right w:val="none" w:sz="0" w:space="0" w:color="auto"/>
          </w:divBdr>
        </w:div>
        <w:div w:id="1583291013">
          <w:marLeft w:val="547"/>
          <w:marRight w:val="0"/>
          <w:marTop w:val="154"/>
          <w:marBottom w:val="0"/>
          <w:divBdr>
            <w:top w:val="none" w:sz="0" w:space="0" w:color="auto"/>
            <w:left w:val="none" w:sz="0" w:space="0" w:color="auto"/>
            <w:bottom w:val="none" w:sz="0" w:space="0" w:color="auto"/>
            <w:right w:val="none" w:sz="0" w:space="0" w:color="auto"/>
          </w:divBdr>
        </w:div>
        <w:div w:id="2094008091">
          <w:marLeft w:val="547"/>
          <w:marRight w:val="0"/>
          <w:marTop w:val="154"/>
          <w:marBottom w:val="0"/>
          <w:divBdr>
            <w:top w:val="none" w:sz="0" w:space="0" w:color="auto"/>
            <w:left w:val="none" w:sz="0" w:space="0" w:color="auto"/>
            <w:bottom w:val="none" w:sz="0" w:space="0" w:color="auto"/>
            <w:right w:val="none" w:sz="0" w:space="0" w:color="auto"/>
          </w:divBdr>
        </w:div>
        <w:div w:id="2094811606">
          <w:marLeft w:val="547"/>
          <w:marRight w:val="0"/>
          <w:marTop w:val="154"/>
          <w:marBottom w:val="0"/>
          <w:divBdr>
            <w:top w:val="none" w:sz="0" w:space="0" w:color="auto"/>
            <w:left w:val="none" w:sz="0" w:space="0" w:color="auto"/>
            <w:bottom w:val="none" w:sz="0" w:space="0" w:color="auto"/>
            <w:right w:val="none" w:sz="0" w:space="0" w:color="auto"/>
          </w:divBdr>
        </w:div>
      </w:divsChild>
    </w:div>
    <w:div w:id="1627082399">
      <w:bodyDiv w:val="1"/>
      <w:marLeft w:val="0"/>
      <w:marRight w:val="0"/>
      <w:marTop w:val="0"/>
      <w:marBottom w:val="0"/>
      <w:divBdr>
        <w:top w:val="none" w:sz="0" w:space="0" w:color="auto"/>
        <w:left w:val="none" w:sz="0" w:space="0" w:color="auto"/>
        <w:bottom w:val="none" w:sz="0" w:space="0" w:color="auto"/>
        <w:right w:val="none" w:sz="0" w:space="0" w:color="auto"/>
      </w:divBdr>
      <w:divsChild>
        <w:div w:id="921305291">
          <w:marLeft w:val="547"/>
          <w:marRight w:val="0"/>
          <w:marTop w:val="154"/>
          <w:marBottom w:val="0"/>
          <w:divBdr>
            <w:top w:val="none" w:sz="0" w:space="0" w:color="auto"/>
            <w:left w:val="none" w:sz="0" w:space="0" w:color="auto"/>
            <w:bottom w:val="none" w:sz="0" w:space="0" w:color="auto"/>
            <w:right w:val="none" w:sz="0" w:space="0" w:color="auto"/>
          </w:divBdr>
        </w:div>
      </w:divsChild>
    </w:div>
    <w:div w:id="194014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11944-310C-45C0-ACA1-366FCDB07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187</Words>
  <Characters>1069</Characters>
  <Application>Microsoft Office Word</Application>
  <DocSecurity>0</DocSecurity>
  <Lines>8</Lines>
  <Paragraphs>2</Paragraphs>
  <ScaleCrop>false</ScaleCrop>
  <Company>no</Company>
  <LinksUpToDate>false</LinksUpToDate>
  <CharactersWithSpaces>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牛流行熱活毒疫苗之研發</dc:title>
  <dc:creator>chiutf</dc:creator>
  <cp:lastModifiedBy>lujting</cp:lastModifiedBy>
  <cp:revision>16</cp:revision>
  <cp:lastPrinted>2009-02-12T02:47:00Z</cp:lastPrinted>
  <dcterms:created xsi:type="dcterms:W3CDTF">2016-04-15T03:04:00Z</dcterms:created>
  <dcterms:modified xsi:type="dcterms:W3CDTF">2016-05-31T06:35:00Z</dcterms:modified>
</cp:coreProperties>
</file>